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2C34" w14:textId="05305FF9" w:rsidR="00075B9F" w:rsidRPr="00B538B5" w:rsidRDefault="00782C69" w:rsidP="00075B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5B9F" w:rsidRPr="00B538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PAUTA DA </w:t>
      </w:r>
      <w:r w:rsidR="00592DFA" w:rsidRPr="00B538B5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3C43D4" w:rsidRPr="00B538B5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075B9F" w:rsidRPr="00B538B5">
        <w:rPr>
          <w:rFonts w:ascii="Times New Roman" w:hAnsi="Times New Roman" w:cs="Times New Roman"/>
          <w:b/>
          <w:color w:val="000000"/>
          <w:sz w:val="26"/>
          <w:szCs w:val="26"/>
        </w:rPr>
        <w:t>ª SESSÃO ORDINÁRIA HÍBRIDA DO IAB</w:t>
      </w:r>
    </w:p>
    <w:p w14:paraId="49C07F89" w14:textId="77777777" w:rsidR="00075B9F" w:rsidRPr="00B538B5" w:rsidRDefault="00075B9F" w:rsidP="00075B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</w:rPr>
        <w:t>GESTÃO 2025/2028</w:t>
      </w:r>
    </w:p>
    <w:p w14:paraId="78E990E5" w14:textId="399C3CB0" w:rsidR="00075B9F" w:rsidRPr="00B538B5" w:rsidRDefault="00075B9F" w:rsidP="00075B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DIA </w:t>
      </w:r>
      <w:r w:rsidR="003C43D4" w:rsidRPr="00B538B5">
        <w:rPr>
          <w:rFonts w:ascii="Times New Roman" w:hAnsi="Times New Roman" w:cs="Times New Roman"/>
          <w:b/>
          <w:color w:val="000000"/>
          <w:sz w:val="26"/>
          <w:szCs w:val="26"/>
        </w:rPr>
        <w:t>01 DE OUTUBRO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DE 2025 – 18h</w:t>
      </w:r>
    </w:p>
    <w:p w14:paraId="1E505CB7" w14:textId="77777777" w:rsidR="008C46EB" w:rsidRPr="00B538B5" w:rsidRDefault="008C46EB" w:rsidP="00075B9F">
      <w:pPr>
        <w:pStyle w:val="SemEspaamento"/>
        <w:tabs>
          <w:tab w:val="center" w:pos="4252"/>
          <w:tab w:val="left" w:pos="4695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1E5F6DF3" w14:textId="70D97873" w:rsidR="004C7AE2" w:rsidRPr="00B538B5" w:rsidRDefault="00363895" w:rsidP="00345C1C">
      <w:pPr>
        <w:spacing w:after="120" w:line="257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Hlk209624843"/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>i</w:t>
      </w:r>
      <w:r w:rsidR="00473190"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- </w:t>
      </w:r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u w:val="single"/>
          <w:shd w:val="clear" w:color="auto" w:fill="FFFFFF"/>
        </w:rPr>
        <w:t>COMUNICAÇÕES</w:t>
      </w:r>
      <w:r w:rsidR="001173BE"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u w:val="single"/>
          <w:shd w:val="clear" w:color="auto" w:fill="FFFFFF"/>
        </w:rPr>
        <w:t xml:space="preserve"> da </w:t>
      </w:r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u w:val="single"/>
          <w:shd w:val="clear" w:color="auto" w:fill="FFFFFF"/>
        </w:rPr>
        <w:t>presidência</w:t>
      </w:r>
      <w:bookmarkEnd w:id="0"/>
      <w:r w:rsidR="00AA7633"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>:</w:t>
      </w:r>
      <w:r w:rsidR="001173BE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14:paraId="68C91DC3" w14:textId="77777777" w:rsidR="0018326F" w:rsidRPr="00B538B5" w:rsidRDefault="0018326F" w:rsidP="0018326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22D24614" w14:textId="6EB2EF53" w:rsidR="0018326F" w:rsidRPr="00B538B5" w:rsidRDefault="0018326F" w:rsidP="003332DA">
      <w:pPr>
        <w:spacing w:after="120" w:line="257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iA. - </w:t>
      </w:r>
      <w:r w:rsidRPr="00B538B5">
        <w:rPr>
          <w:rFonts w:ascii="Times New Roman" w:hAnsi="Times New Roman" w:cs="Times New Roman"/>
          <w:b/>
          <w:caps/>
          <w:color w:val="000000"/>
          <w:sz w:val="26"/>
          <w:szCs w:val="26"/>
          <w:u w:val="single"/>
          <w:shd w:val="clear" w:color="auto" w:fill="FFFFFF"/>
        </w:rPr>
        <w:t>COMUNICAÇÕES da diretoria: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5A3BDB29" w14:textId="1BB250CB" w:rsidR="003332DA" w:rsidRPr="00B538B5" w:rsidRDefault="003332DA" w:rsidP="003332DA">
      <w:pPr>
        <w:spacing w:after="120" w:line="257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- Dr. Rogério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Borba da Silva </w:t>
      </w:r>
    </w:p>
    <w:p w14:paraId="45538AE3" w14:textId="06DBCB31" w:rsidR="003332DA" w:rsidRPr="00B538B5" w:rsidRDefault="003332DA" w:rsidP="003332DA">
      <w:pPr>
        <w:spacing w:after="120" w:line="257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- Dr. Ilan Leibel Swartzman </w:t>
      </w:r>
    </w:p>
    <w:p w14:paraId="3103FBE2" w14:textId="7573474D" w:rsidR="003332DA" w:rsidRPr="00B538B5" w:rsidRDefault="003332DA" w:rsidP="003332DA">
      <w:pPr>
        <w:spacing w:after="120" w:line="257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 Dr.</w:t>
      </w:r>
      <w:r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Flávio Pedro dos Santos Pita </w:t>
      </w:r>
    </w:p>
    <w:p w14:paraId="138B2CFF" w14:textId="77777777" w:rsidR="00194198" w:rsidRPr="00B538B5" w:rsidRDefault="00194198" w:rsidP="00194198">
      <w:pPr>
        <w:pStyle w:val="PargrafodaLista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5DB7F7B" w14:textId="0B9E4D54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</w:t>
      </w:r>
      <w:r w:rsidR="00363895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</w:t>
      </w:r>
      <w:r w:rsidR="006B12C9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–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POSSES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</w:p>
    <w:p w14:paraId="7E76E7B5" w14:textId="77777777" w:rsidR="00234F46" w:rsidRPr="00B538B5" w:rsidRDefault="00234F46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10B6618F" w14:textId="77777777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3FC9768D" w14:textId="212679BC" w:rsidR="00075B9F" w:rsidRPr="00B538B5" w:rsidRDefault="00075B9F" w:rsidP="00075B9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</w:t>
      </w:r>
      <w:r w:rsidR="007043E3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RJ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) – </w:t>
      </w:r>
      <w:r w:rsidR="00386BDA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Presencial</w:t>
      </w:r>
    </w:p>
    <w:p w14:paraId="34C07F00" w14:textId="0D50ED10" w:rsidR="00592DFA" w:rsidRPr="00B538B5" w:rsidRDefault="00075B9F" w:rsidP="00CE5ECD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DRA.</w:t>
      </w:r>
      <w:r w:rsidR="00C80583" w:rsidRPr="00B53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FLORENCE ROSA FARIA DOS SANTOS</w:t>
      </w:r>
    </w:p>
    <w:p w14:paraId="118FDC67" w14:textId="639D3D9B" w:rsidR="00C80583" w:rsidRPr="00B538B5" w:rsidRDefault="00075B9F" w:rsidP="00644D4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</w:t>
      </w:r>
      <w:r w:rsidR="00C80583"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</w:t>
      </w:r>
      <w:bookmarkStart w:id="1" w:name="_Hlk206672584"/>
      <w:r w:rsidR="00CE5ECD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644D41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DR. FLÁVIO PEDRO DOS SANTOS PITA E DRA. RITA </w:t>
      </w:r>
    </w:p>
    <w:p w14:paraId="065B9492" w14:textId="17158B3D" w:rsidR="00644D41" w:rsidRPr="00B538B5" w:rsidRDefault="00C80583" w:rsidP="00644D4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DE CÁSSIA SANT’ANNA CORTEZ</w:t>
      </w:r>
    </w:p>
    <w:p w14:paraId="3C307628" w14:textId="77777777" w:rsidR="00386BDA" w:rsidRPr="00B538B5" w:rsidRDefault="00386BDA" w:rsidP="00644D4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4D702BD2" w14:textId="3B332C6B" w:rsidR="00386BDA" w:rsidRPr="00B538B5" w:rsidRDefault="00386BDA" w:rsidP="00386BD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</w:t>
      </w:r>
      <w:r w:rsidR="00C80583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RO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) – Virtual</w:t>
      </w:r>
    </w:p>
    <w:p w14:paraId="634DF7DF" w14:textId="1CA79D62" w:rsidR="00386BDA" w:rsidRPr="00B538B5" w:rsidRDefault="00386BDA" w:rsidP="00386BDA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 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</w:t>
      </w:r>
      <w:r w:rsidR="00C80583" w:rsidRPr="00B53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LUIZ FELIPE DA SILVA ANDRADE</w:t>
      </w:r>
    </w:p>
    <w:p w14:paraId="6F569D1D" w14:textId="4A48D663" w:rsidR="00386BDA" w:rsidRPr="00B538B5" w:rsidRDefault="00386BDA" w:rsidP="00386BDA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</w:t>
      </w:r>
      <w:r w:rsidR="00C80583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DR. BRENO DIAS DE PAULA</w:t>
      </w:r>
    </w:p>
    <w:p w14:paraId="16C75D37" w14:textId="77777777" w:rsidR="000F7EB9" w:rsidRPr="00B538B5" w:rsidRDefault="006253D9" w:rsidP="00D52E38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bookmarkEnd w:id="1"/>
    <w:p w14:paraId="627D0F42" w14:textId="39D10B2C" w:rsidR="006B12C9" w:rsidRPr="00B538B5" w:rsidRDefault="00AA7633" w:rsidP="006B12C9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III</w:t>
      </w:r>
      <w:r w:rsidR="006B12C9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–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MOMENTO MEMÓRIA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 w:rsidR="0018326F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14:paraId="0E65B477" w14:textId="3A894F1B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A9FE63" w14:textId="77777777" w:rsidR="004D74FB" w:rsidRPr="00B538B5" w:rsidRDefault="004D74FB" w:rsidP="00075B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3AB25B" w14:textId="77777777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IV 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PROPOSTAS DE NOVOS SÓCIOS PARA SEREM LIDAS:</w:t>
      </w:r>
    </w:p>
    <w:p w14:paraId="695BD6FB" w14:textId="77777777" w:rsidR="00C26587" w:rsidRPr="00B538B5" w:rsidRDefault="00C26587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604A5B04" w14:textId="489D82CF" w:rsidR="0036320E" w:rsidRPr="00B538B5" w:rsidRDefault="0036320E" w:rsidP="005C018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(RJ)</w:t>
      </w:r>
    </w:p>
    <w:p w14:paraId="3458A5FF" w14:textId="70D7B68C" w:rsidR="0036320E" w:rsidRPr="00B538B5" w:rsidRDefault="0036320E" w:rsidP="0036320E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PROPOSTO: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FELIPE EDUARDO PORTELA DE PAULO</w:t>
      </w:r>
    </w:p>
    <w:p w14:paraId="28EA27DD" w14:textId="3D9C32DC" w:rsidR="0036320E" w:rsidRDefault="0036320E" w:rsidP="0036320E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 DR. LUCCA DE VASCONCELOS CORTEZ E SILVA MONTES, DR. DIOGO JOSÉ NOLASCO DOMINGUEZ E DRA. CAMILA MENDES VIANNA CARDOSO</w:t>
      </w:r>
    </w:p>
    <w:p w14:paraId="72D07FC3" w14:textId="77777777" w:rsidR="001A26C0" w:rsidRPr="00B538B5" w:rsidRDefault="001A26C0" w:rsidP="0036320E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741C5AAB" w14:textId="7363D39B" w:rsidR="0036320E" w:rsidRPr="00B538B5" w:rsidRDefault="0036320E" w:rsidP="005C018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HONORÁRIO (ES)</w:t>
      </w:r>
    </w:p>
    <w:p w14:paraId="1AA70205" w14:textId="470543A8" w:rsidR="0036320E" w:rsidRPr="00B538B5" w:rsidRDefault="0036320E" w:rsidP="0036320E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PROPOSTO:</w:t>
      </w:r>
      <w:r w:rsidR="002028C0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2028C0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DEL</w:t>
      </w:r>
      <w:r w:rsidR="00BA120C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2028C0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FÁBIO ALMEIDA PEDROTO </w:t>
      </w:r>
    </w:p>
    <w:p w14:paraId="4331DE3E" w14:textId="0800D00A" w:rsidR="0036320E" w:rsidRPr="00B538B5" w:rsidRDefault="0036320E" w:rsidP="0036320E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</w:t>
      </w:r>
      <w:r w:rsidR="002028C0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DR. RICARDO TADEU PENITENTE GENELHÚ E </w:t>
      </w:r>
      <w:r w:rsidR="00CF771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</w:t>
      </w:r>
      <w:r w:rsidR="002028C0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DRA. ROBERTA DUBOC PEDRINHA</w:t>
      </w:r>
    </w:p>
    <w:p w14:paraId="07E2C6AB" w14:textId="77777777" w:rsidR="004575D9" w:rsidRPr="00B538B5" w:rsidRDefault="004575D9" w:rsidP="0036320E">
      <w:pPr>
        <w:pStyle w:val="PargrafodaLista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14:paraId="21D5B1A9" w14:textId="77777777" w:rsidR="00E9478B" w:rsidRPr="00B538B5" w:rsidRDefault="00E9478B" w:rsidP="005C018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HONORÁRIO (ES)</w:t>
      </w:r>
    </w:p>
    <w:p w14:paraId="7CFF9A62" w14:textId="65310A91" w:rsidR="004575D9" w:rsidRPr="00B538B5" w:rsidRDefault="00E9478B" w:rsidP="00E9478B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PROPOSTO:</w:t>
      </w:r>
      <w:r w:rsidR="00541B37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41B37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DRA. MARIA ALICIA ALONSO MERINO</w:t>
      </w:r>
    </w:p>
    <w:p w14:paraId="24A30CDE" w14:textId="2239D4F2" w:rsidR="00541B37" w:rsidRPr="00B538B5" w:rsidRDefault="00541B37" w:rsidP="00541B37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: DR. RICARDO TADEU PENITENTE GENELHÚ E </w:t>
      </w:r>
      <w:r w:rsidR="00CF771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DRA. ROBERTA DUBOC PEDRINHA</w:t>
      </w:r>
    </w:p>
    <w:p w14:paraId="2AA6D4A5" w14:textId="77777777" w:rsidR="00541B37" w:rsidRPr="00B538B5" w:rsidRDefault="00541B37" w:rsidP="00541B37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16EDF006" w14:textId="77777777" w:rsidR="00C36885" w:rsidRPr="00B538B5" w:rsidRDefault="00C36885" w:rsidP="005C018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(RJ)</w:t>
      </w:r>
    </w:p>
    <w:p w14:paraId="5AE434B8" w14:textId="696BEFDA" w:rsidR="00541B37" w:rsidRPr="00B538B5" w:rsidRDefault="00C36885" w:rsidP="00C36885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PROPOSTO: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</w:t>
      </w:r>
      <w:r w:rsidRPr="00B53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BRUNO MIGUEL DRUDE</w:t>
      </w:r>
    </w:p>
    <w:p w14:paraId="05362409" w14:textId="075C0DC1" w:rsidR="00C36885" w:rsidRPr="00B538B5" w:rsidRDefault="00C36885" w:rsidP="00C36885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 DR. ROGÉRIO BORBA DA SILVA E DR. ADILSON RODRIGUES PIRES</w:t>
      </w:r>
    </w:p>
    <w:p w14:paraId="42B518CB" w14:textId="77777777" w:rsidR="00C36885" w:rsidRPr="00B538B5" w:rsidRDefault="00C36885" w:rsidP="00C36885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7041759C" w14:textId="7B6D2EC0" w:rsidR="00C36885" w:rsidRPr="00B538B5" w:rsidRDefault="00C36885" w:rsidP="005C018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(RS)</w:t>
      </w:r>
    </w:p>
    <w:p w14:paraId="1DFFDD49" w14:textId="78130939" w:rsidR="005C5A90" w:rsidRPr="00B538B5" w:rsidRDefault="005C5A90" w:rsidP="005C5A90">
      <w:pPr>
        <w:pStyle w:val="PargrafodaLista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PROPOSTO: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MARCOS DA SILVA IBIAS</w:t>
      </w:r>
    </w:p>
    <w:p w14:paraId="02D65FF9" w14:textId="363B1A4F" w:rsidR="000C3F57" w:rsidRPr="00B538B5" w:rsidRDefault="000C3F57" w:rsidP="000C3F5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A90"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="005C5A90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 DRA. FABÍOLA VIANNA MORAIS E DRA.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DRA. RITA </w:t>
      </w:r>
    </w:p>
    <w:p w14:paraId="752C8B33" w14:textId="77777777" w:rsidR="000C3F57" w:rsidRPr="00B538B5" w:rsidRDefault="000C3F57" w:rsidP="000C3F5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DE CÁSSIA SANT'ANNA CORTEZ</w:t>
      </w:r>
    </w:p>
    <w:p w14:paraId="3E5FE40F" w14:textId="77777777" w:rsidR="00FC3FF3" w:rsidRPr="00B538B5" w:rsidRDefault="00FC3FF3" w:rsidP="000C3F5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B5A8DC" w14:textId="38B3C74E" w:rsidR="00FC3FF3" w:rsidRPr="00B538B5" w:rsidRDefault="00106EE9" w:rsidP="00FC3FF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 (RJ)</w:t>
      </w:r>
    </w:p>
    <w:p w14:paraId="4BDFFB4F" w14:textId="5EAE230E" w:rsidR="00106EE9" w:rsidRPr="00B538B5" w:rsidRDefault="00106EE9" w:rsidP="00106EE9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PROPOSTO: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</w:t>
      </w:r>
      <w:r w:rsidRPr="00B53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GUIDO TIEPOLO NETO</w:t>
      </w:r>
    </w:p>
    <w:p w14:paraId="2F4AEA88" w14:textId="42DDA832" w:rsidR="00106EE9" w:rsidRPr="00B538B5" w:rsidRDefault="00106EE9" w:rsidP="00106EE9">
      <w:pPr>
        <w:pStyle w:val="PargrafodaLista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PROPONENTE: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DRA. BRUNA GUIMARÃES SILVA DE LIMA MARTINS</w:t>
      </w:r>
    </w:p>
    <w:p w14:paraId="37BD0A9E" w14:textId="77777777" w:rsidR="00A6544A" w:rsidRPr="00B538B5" w:rsidRDefault="00A6544A" w:rsidP="00106EE9">
      <w:pPr>
        <w:pStyle w:val="PargrafodaLista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0DADD14" w14:textId="6C180250" w:rsidR="00D0473D" w:rsidRPr="00B538B5" w:rsidRDefault="00D0473D" w:rsidP="00D0473D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HONORÁRIO (SP)</w:t>
      </w:r>
    </w:p>
    <w:p w14:paraId="0D492CE2" w14:textId="6857DCC2" w:rsidR="00D0473D" w:rsidRPr="00B538B5" w:rsidRDefault="00D0473D" w:rsidP="00D0473D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PROPOSTO:</w:t>
      </w:r>
      <w:r w:rsidR="00E75D3C"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BA120C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DES</w:t>
      </w:r>
      <w:r w:rsidR="007D7A8E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A76224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ALFREDO ATTIÉ JUNIOR</w:t>
      </w:r>
    </w:p>
    <w:p w14:paraId="43027D12" w14:textId="1FAAFC11" w:rsidR="00A76224" w:rsidRDefault="00A76224" w:rsidP="00D0473D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: </w:t>
      </w:r>
      <w:r w:rsidR="002243E6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DR. JORGE RUBEM FOLENA DE OLIVEIRA E </w:t>
      </w:r>
      <w:r w:rsidR="00CF771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</w:t>
      </w:r>
      <w:r w:rsidR="002243E6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ANTONIO APARECIDO BELARMINO JUNIOR</w:t>
      </w:r>
    </w:p>
    <w:p w14:paraId="1F75A0BB" w14:textId="77777777" w:rsidR="001A26C0" w:rsidRDefault="001A26C0" w:rsidP="00D0473D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10551AB6" w14:textId="3A741C36" w:rsidR="001A26C0" w:rsidRPr="001A26C0" w:rsidRDefault="001A26C0" w:rsidP="001A26C0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MEMBRO EFETIVO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(SE)</w:t>
      </w:r>
    </w:p>
    <w:p w14:paraId="0D05D4D3" w14:textId="2A0F57EA" w:rsidR="001A26C0" w:rsidRDefault="001A26C0" w:rsidP="001A26C0">
      <w:pPr>
        <w:pStyle w:val="PargrafodaLista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PROPOSTO: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1A26C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DANNIEL ALVES COSTA</w:t>
      </w:r>
    </w:p>
    <w:p w14:paraId="570137DD" w14:textId="1DE20DE6" w:rsidR="001A26C0" w:rsidRPr="00B538B5" w:rsidRDefault="001A26C0" w:rsidP="001A26C0">
      <w:pPr>
        <w:pStyle w:val="PargrafodaLista"/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PROPONENTES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</w:t>
      </w:r>
      <w:r w:rsidRPr="001A26C0">
        <w:t xml:space="preserve"> </w:t>
      </w:r>
      <w:r w:rsidRPr="001A26C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SANDRO MEZZARANO FONSECA E DRA. RITA DE CÁSSIA SANT'ANNA CORTEZ</w:t>
      </w:r>
    </w:p>
    <w:p w14:paraId="03825849" w14:textId="77777777" w:rsidR="007C612B" w:rsidRPr="00B538B5" w:rsidRDefault="007C612B" w:rsidP="007C612B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47464CBE" w14:textId="06440A61" w:rsidR="00AA7633" w:rsidRPr="00B538B5" w:rsidRDefault="00AA7633" w:rsidP="007C612B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V - </w:t>
      </w:r>
      <w:r w:rsidR="002961B6"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INDICAÇÕES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:</w:t>
      </w:r>
    </w:p>
    <w:p w14:paraId="6A39FE75" w14:textId="77777777" w:rsidR="004962F0" w:rsidRPr="00B538B5" w:rsidRDefault="004962F0" w:rsidP="00AA76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14809E7" w14:textId="0511F257" w:rsidR="00AA7633" w:rsidRPr="00B538B5" w:rsidRDefault="004962F0" w:rsidP="00AA76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Indicação nº 086</w:t>
      </w:r>
      <w:r w:rsidR="00AA7633" w:rsidRPr="00B538B5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3B0C826" w14:textId="1B41A443" w:rsidR="00AA7633" w:rsidRPr="00B538B5" w:rsidRDefault="00AA7633" w:rsidP="00AA76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Autor: </w:t>
      </w:r>
      <w:r w:rsidRPr="00B538B5">
        <w:rPr>
          <w:rFonts w:ascii="Times New Roman" w:hAnsi="Times New Roman" w:cs="Times New Roman"/>
          <w:bCs/>
          <w:sz w:val="26"/>
          <w:szCs w:val="26"/>
        </w:rPr>
        <w:t xml:space="preserve">Dr. </w:t>
      </w:r>
      <w:r w:rsidR="004962F0" w:rsidRPr="00B538B5">
        <w:rPr>
          <w:rFonts w:ascii="Times New Roman" w:hAnsi="Times New Roman" w:cs="Times New Roman"/>
          <w:bCs/>
          <w:sz w:val="26"/>
          <w:szCs w:val="26"/>
        </w:rPr>
        <w:t>Flávio Pedro dos Santos Pita.</w:t>
      </w:r>
    </w:p>
    <w:p w14:paraId="2A98041A" w14:textId="29064F07" w:rsidR="00CB56EF" w:rsidRPr="00B538B5" w:rsidRDefault="00AA7633" w:rsidP="00CB5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Matéria:</w:t>
      </w:r>
      <w:r w:rsidR="00CB56EF"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="004962F0" w:rsidRPr="00B538B5">
        <w:rPr>
          <w:rFonts w:ascii="Times New Roman" w:hAnsi="Times New Roman" w:cs="Times New Roman"/>
          <w:sz w:val="26"/>
          <w:szCs w:val="26"/>
        </w:rPr>
        <w:t>Projeto de Lei nº 2539/2025, de autoria do Deputado Aluísio Mendes (PSD/MA), que dispõe sobre a presunção de legalidade das ações policiais no cumprimento de prisões e estabelece diretrizes para a garantia da autoridade policial.</w:t>
      </w:r>
    </w:p>
    <w:p w14:paraId="6743136B" w14:textId="52AFE834" w:rsidR="00AA7633" w:rsidRPr="00B538B5" w:rsidRDefault="00933817" w:rsidP="00CB56E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sz w:val="26"/>
          <w:szCs w:val="26"/>
        </w:rPr>
        <w:lastRenderedPageBreak/>
        <w:t>Palavras-Chave</w:t>
      </w:r>
      <w:r w:rsidRPr="00B538B5">
        <w:rPr>
          <w:rFonts w:ascii="Times New Roman" w:hAnsi="Times New Roman" w:cs="Times New Roman"/>
          <w:sz w:val="26"/>
          <w:szCs w:val="26"/>
        </w:rPr>
        <w:t xml:space="preserve">: </w:t>
      </w:r>
      <w:r w:rsidR="004962F0" w:rsidRPr="00B538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Segurança Pública. Presunção de Legalidade. Prisão em Flagrante. Autoridade Policial. Direito Penal. Processo Penal</w:t>
      </w:r>
      <w:r w:rsidR="00CB56EF" w:rsidRPr="00B538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7B4EECF2" w14:textId="77777777" w:rsidR="002961B6" w:rsidRPr="00B538B5" w:rsidRDefault="002961B6" w:rsidP="00CB56E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17F80236" w14:textId="38A16733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Indicação nº 088/2025</w:t>
      </w:r>
    </w:p>
    <w:p w14:paraId="2079944E" w14:textId="3ADE9E3A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Autora: </w:t>
      </w:r>
      <w:r w:rsidRPr="00B538B5">
        <w:rPr>
          <w:rFonts w:ascii="Times New Roman" w:hAnsi="Times New Roman" w:cs="Times New Roman"/>
          <w:bCs/>
          <w:sz w:val="26"/>
          <w:szCs w:val="26"/>
        </w:rPr>
        <w:t>Dr</w:t>
      </w:r>
      <w:r w:rsidR="00C959F8" w:rsidRPr="00B538B5">
        <w:rPr>
          <w:rFonts w:ascii="Times New Roman" w:hAnsi="Times New Roman" w:cs="Times New Roman"/>
          <w:bCs/>
          <w:sz w:val="26"/>
          <w:szCs w:val="26"/>
        </w:rPr>
        <w:t>a</w:t>
      </w:r>
      <w:r w:rsidRPr="00B538B5">
        <w:rPr>
          <w:rFonts w:ascii="Times New Roman" w:hAnsi="Times New Roman" w:cs="Times New Roman"/>
          <w:bCs/>
          <w:sz w:val="26"/>
          <w:szCs w:val="26"/>
        </w:rPr>
        <w:t>. Ana Amélia Menna Barreto.</w:t>
      </w:r>
    </w:p>
    <w:p w14:paraId="40DFAC20" w14:textId="4CDEDD16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Matéria: </w:t>
      </w:r>
      <w:r w:rsidRPr="00B538B5">
        <w:rPr>
          <w:rFonts w:ascii="Times New Roman" w:hAnsi="Times New Roman" w:cs="Times New Roman"/>
          <w:sz w:val="26"/>
          <w:szCs w:val="26"/>
        </w:rPr>
        <w:t>Medida Provisória 1.318, de 17 de setembro de 2025. Altera a Lei nº 11.196/2005, para instituir o Regime Especial de Tributação para Serviços de Datacenter - REDATA -, e a Lei 15.211/2025.</w:t>
      </w:r>
    </w:p>
    <w:p w14:paraId="433EBC86" w14:textId="6BA6A8A4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sz w:val="26"/>
          <w:szCs w:val="26"/>
        </w:rPr>
        <w:t>Palavras-Chave</w:t>
      </w:r>
      <w:r w:rsidRPr="00B538B5">
        <w:rPr>
          <w:rFonts w:ascii="Times New Roman" w:hAnsi="Times New Roman" w:cs="Times New Roman"/>
          <w:sz w:val="26"/>
          <w:szCs w:val="26"/>
        </w:rPr>
        <w:t>: D</w:t>
      </w:r>
      <w:r w:rsidRPr="00B538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atacenter. Regime Especial de Tributação.</w:t>
      </w:r>
    </w:p>
    <w:p w14:paraId="3DE01126" w14:textId="77777777" w:rsidR="0035172B" w:rsidRPr="00B538B5" w:rsidRDefault="0035172B" w:rsidP="002961B6">
      <w:pPr>
        <w:pStyle w:val="Default"/>
        <w:jc w:val="both"/>
        <w:rPr>
          <w:bCs/>
          <w:sz w:val="26"/>
          <w:szCs w:val="26"/>
          <w:shd w:val="clear" w:color="auto" w:fill="FFFFFF"/>
        </w:rPr>
      </w:pPr>
    </w:p>
    <w:p w14:paraId="790AB325" w14:textId="47E1903B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Indicação nº 090/2025</w:t>
      </w:r>
    </w:p>
    <w:p w14:paraId="2A877B0B" w14:textId="70D51DA1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Autora: </w:t>
      </w:r>
      <w:r w:rsidRPr="00B538B5">
        <w:rPr>
          <w:rFonts w:ascii="Times New Roman" w:hAnsi="Times New Roman" w:cs="Times New Roman"/>
          <w:bCs/>
          <w:sz w:val="26"/>
          <w:szCs w:val="26"/>
        </w:rPr>
        <w:t>Dr</w:t>
      </w:r>
      <w:r w:rsidR="00C959F8" w:rsidRPr="00B538B5">
        <w:rPr>
          <w:rFonts w:ascii="Times New Roman" w:hAnsi="Times New Roman" w:cs="Times New Roman"/>
          <w:bCs/>
          <w:sz w:val="26"/>
          <w:szCs w:val="26"/>
        </w:rPr>
        <w:t>a</w:t>
      </w:r>
      <w:r w:rsidRPr="00B538B5">
        <w:rPr>
          <w:rFonts w:ascii="Times New Roman" w:hAnsi="Times New Roman" w:cs="Times New Roman"/>
          <w:bCs/>
          <w:sz w:val="26"/>
          <w:szCs w:val="26"/>
        </w:rPr>
        <w:t>. Ana Amélia Menna Barreto.</w:t>
      </w:r>
    </w:p>
    <w:p w14:paraId="2A881E5A" w14:textId="7DB2D821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Matéria: </w:t>
      </w:r>
      <w:r w:rsidRPr="00B538B5">
        <w:rPr>
          <w:rFonts w:ascii="Times New Roman" w:hAnsi="Times New Roman" w:cs="Times New Roman"/>
          <w:sz w:val="26"/>
          <w:szCs w:val="26"/>
        </w:rPr>
        <w:t>Projeto de Lei 4.675/2025 - Regulação econômica e concorrencial</w:t>
      </w:r>
      <w:r w:rsidR="00C959F8"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sz w:val="26"/>
          <w:szCs w:val="26"/>
        </w:rPr>
        <w:t>das grandes empresas de tecnologia.</w:t>
      </w:r>
    </w:p>
    <w:p w14:paraId="430135DE" w14:textId="42F9F302" w:rsidR="004962F0" w:rsidRPr="00B538B5" w:rsidRDefault="004962F0" w:rsidP="004962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sz w:val="26"/>
          <w:szCs w:val="26"/>
        </w:rPr>
        <w:t>Palavras-Chave</w:t>
      </w:r>
      <w:r w:rsidRPr="00B538B5">
        <w:rPr>
          <w:rFonts w:ascii="Times New Roman" w:hAnsi="Times New Roman" w:cs="Times New Roman"/>
          <w:sz w:val="26"/>
          <w:szCs w:val="26"/>
        </w:rPr>
        <w:t xml:space="preserve">: </w:t>
      </w:r>
      <w:r w:rsidR="00C959F8" w:rsidRPr="00B538B5">
        <w:rPr>
          <w:rFonts w:ascii="Times New Roman" w:hAnsi="Times New Roman" w:cs="Times New Roman"/>
          <w:sz w:val="26"/>
          <w:szCs w:val="26"/>
        </w:rPr>
        <w:t xml:space="preserve">Regulação Econômica. Regulação Concorrencial. Big </w:t>
      </w:r>
      <w:proofErr w:type="spellStart"/>
      <w:r w:rsidR="00C959F8" w:rsidRPr="00B538B5">
        <w:rPr>
          <w:rFonts w:ascii="Times New Roman" w:hAnsi="Times New Roman" w:cs="Times New Roman"/>
          <w:sz w:val="26"/>
          <w:szCs w:val="26"/>
        </w:rPr>
        <w:t>Techs</w:t>
      </w:r>
      <w:proofErr w:type="spellEnd"/>
      <w:r w:rsidR="00C959F8" w:rsidRPr="00B538B5">
        <w:rPr>
          <w:rFonts w:ascii="Times New Roman" w:hAnsi="Times New Roman" w:cs="Times New Roman"/>
          <w:sz w:val="26"/>
          <w:szCs w:val="26"/>
        </w:rPr>
        <w:t>. CADE.</w:t>
      </w:r>
    </w:p>
    <w:p w14:paraId="73A07CC2" w14:textId="77777777" w:rsidR="004962F0" w:rsidRPr="00B538B5" w:rsidRDefault="004962F0" w:rsidP="002961B6">
      <w:pPr>
        <w:pStyle w:val="Default"/>
        <w:jc w:val="both"/>
        <w:rPr>
          <w:bCs/>
          <w:sz w:val="26"/>
          <w:szCs w:val="26"/>
          <w:shd w:val="clear" w:color="auto" w:fill="FFFFFF"/>
        </w:rPr>
      </w:pPr>
    </w:p>
    <w:p w14:paraId="1ED26543" w14:textId="77777777" w:rsidR="00845ABF" w:rsidRPr="00B538B5" w:rsidRDefault="00845ABF" w:rsidP="002961B6">
      <w:pPr>
        <w:pStyle w:val="Default"/>
        <w:jc w:val="both"/>
        <w:rPr>
          <w:bCs/>
          <w:sz w:val="26"/>
          <w:szCs w:val="26"/>
          <w:shd w:val="clear" w:color="auto" w:fill="FFFFFF"/>
        </w:rPr>
      </w:pPr>
    </w:p>
    <w:p w14:paraId="52189877" w14:textId="77777777" w:rsidR="002B0B80" w:rsidRPr="00B538B5" w:rsidRDefault="002B0B80" w:rsidP="002B0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ORDEM DO DIA:</w:t>
      </w:r>
    </w:p>
    <w:p w14:paraId="79A64234" w14:textId="77777777" w:rsidR="00234F46" w:rsidRPr="00B538B5" w:rsidRDefault="00234F46" w:rsidP="002B0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2FF2ED" w14:textId="77777777" w:rsidR="008A3815" w:rsidRPr="00B538B5" w:rsidRDefault="008A3815" w:rsidP="002B0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99C64DE" w14:textId="4C209B58" w:rsidR="002B0B80" w:rsidRPr="00B538B5" w:rsidRDefault="002B0B80" w:rsidP="002B0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VI – </w:t>
      </w:r>
      <w:r w:rsidRPr="00B538B5">
        <w:rPr>
          <w:rFonts w:ascii="Times New Roman" w:hAnsi="Times New Roman" w:cs="Times New Roman"/>
          <w:b/>
          <w:bCs/>
          <w:sz w:val="26"/>
          <w:szCs w:val="26"/>
          <w:u w:val="single"/>
        </w:rPr>
        <w:t>PARECER</w:t>
      </w:r>
      <w:r w:rsidR="00234F46" w:rsidRPr="00B538B5">
        <w:rPr>
          <w:rFonts w:ascii="Times New Roman" w:hAnsi="Times New Roman" w:cs="Times New Roman"/>
          <w:b/>
          <w:bCs/>
          <w:sz w:val="26"/>
          <w:szCs w:val="26"/>
          <w:u w:val="single"/>
        </w:rPr>
        <w:t>ES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FCEED06" w14:textId="77777777" w:rsidR="00194198" w:rsidRPr="00B538B5" w:rsidRDefault="00194198" w:rsidP="00106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4CC8894" w14:textId="76B5397E" w:rsidR="0010638A" w:rsidRPr="00B538B5" w:rsidRDefault="00782C69" w:rsidP="00106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Parecer na </w:t>
      </w:r>
      <w:r w:rsidR="00C959F8" w:rsidRPr="00B538B5">
        <w:rPr>
          <w:rFonts w:ascii="Times New Roman" w:hAnsi="Times New Roman" w:cs="Times New Roman"/>
          <w:b/>
          <w:bCs/>
          <w:sz w:val="26"/>
          <w:szCs w:val="26"/>
        </w:rPr>
        <w:t>Indicação nº 080</w:t>
      </w:r>
      <w:r w:rsidR="0010638A" w:rsidRPr="00B538B5">
        <w:rPr>
          <w:rFonts w:ascii="Times New Roman" w:hAnsi="Times New Roman" w:cs="Times New Roman"/>
          <w:b/>
          <w:bCs/>
          <w:sz w:val="26"/>
          <w:szCs w:val="26"/>
        </w:rPr>
        <w:t>/2025</w:t>
      </w:r>
      <w:r w:rsidR="00EF747E">
        <w:rPr>
          <w:rFonts w:ascii="Times New Roman" w:hAnsi="Times New Roman" w:cs="Times New Roman"/>
          <w:b/>
          <w:bCs/>
          <w:sz w:val="26"/>
          <w:szCs w:val="26"/>
        </w:rPr>
        <w:t xml:space="preserve"> – Regime de Urgência</w:t>
      </w:r>
    </w:p>
    <w:p w14:paraId="05A05A7B" w14:textId="55469DC4" w:rsidR="0010638A" w:rsidRPr="00B538B5" w:rsidRDefault="0010638A" w:rsidP="0010638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Autor</w:t>
      </w:r>
      <w:r w:rsidR="00C959F8" w:rsidRPr="00B538B5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B538B5">
        <w:rPr>
          <w:rFonts w:ascii="Times New Roman" w:hAnsi="Times New Roman" w:cs="Times New Roman"/>
          <w:bCs/>
          <w:sz w:val="26"/>
          <w:szCs w:val="26"/>
        </w:rPr>
        <w:t>Dr</w:t>
      </w:r>
      <w:r w:rsidR="00C959F8" w:rsidRPr="00B538B5">
        <w:rPr>
          <w:rFonts w:ascii="Times New Roman" w:hAnsi="Times New Roman" w:cs="Times New Roman"/>
          <w:bCs/>
          <w:sz w:val="26"/>
          <w:szCs w:val="26"/>
        </w:rPr>
        <w:t>a</w:t>
      </w:r>
      <w:r w:rsidRPr="00B538B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959F8" w:rsidRPr="00B538B5">
        <w:rPr>
          <w:rFonts w:ascii="Times New Roman" w:hAnsi="Times New Roman" w:cs="Times New Roman"/>
          <w:bCs/>
          <w:sz w:val="26"/>
          <w:szCs w:val="26"/>
        </w:rPr>
        <w:t>Silvia Regina Dain Gandelman.</w:t>
      </w:r>
    </w:p>
    <w:p w14:paraId="73BBC373" w14:textId="4D26F764" w:rsidR="0010638A" w:rsidRPr="00B538B5" w:rsidRDefault="0010638A" w:rsidP="001063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Matéria:</w:t>
      </w:r>
      <w:r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="00C959F8" w:rsidRPr="00B538B5">
        <w:rPr>
          <w:rFonts w:ascii="Times New Roman" w:hAnsi="Times New Roman" w:cs="Times New Roman"/>
          <w:sz w:val="26"/>
          <w:szCs w:val="26"/>
        </w:rPr>
        <w:t xml:space="preserve">Audiência Pública convocada pelo Ministro Dias Toffoli relator do RE nº 1.542.420/SP cujo objeto é a oitiva de depoimentos de autoridades e expertos sobre os seguintes temas: i) Exploração econômica de direitos patrimoniais de propriedade intelectual na Era Digital; e </w:t>
      </w:r>
      <w:proofErr w:type="spellStart"/>
      <w:r w:rsidR="00C959F8" w:rsidRPr="00B538B5">
        <w:rPr>
          <w:rFonts w:ascii="Times New Roman" w:hAnsi="Times New Roman" w:cs="Times New Roman"/>
          <w:sz w:val="26"/>
          <w:szCs w:val="26"/>
        </w:rPr>
        <w:t>ii</w:t>
      </w:r>
      <w:proofErr w:type="spellEnd"/>
      <w:r w:rsidR="00C959F8" w:rsidRPr="00B538B5">
        <w:rPr>
          <w:rFonts w:ascii="Times New Roman" w:hAnsi="Times New Roman" w:cs="Times New Roman"/>
          <w:sz w:val="26"/>
          <w:szCs w:val="26"/>
        </w:rPr>
        <w:t>) Direito de fiscalização da exploração econômica das obras intelectuais inseridas em plataformas de streaming na atualidade.</w:t>
      </w:r>
    </w:p>
    <w:p w14:paraId="0545F769" w14:textId="28EBF26C" w:rsidR="0010638A" w:rsidRPr="00B538B5" w:rsidRDefault="0010638A" w:rsidP="0010638A">
      <w:pPr>
        <w:pStyle w:val="Default"/>
        <w:jc w:val="both"/>
        <w:rPr>
          <w:bCs/>
          <w:sz w:val="26"/>
          <w:szCs w:val="26"/>
          <w:shd w:val="clear" w:color="auto" w:fill="FFFFFF"/>
        </w:rPr>
      </w:pPr>
      <w:r w:rsidRPr="00B538B5">
        <w:rPr>
          <w:b/>
          <w:sz w:val="26"/>
          <w:szCs w:val="26"/>
        </w:rPr>
        <w:t>Palavras-Chave</w:t>
      </w:r>
      <w:r w:rsidRPr="00B538B5">
        <w:rPr>
          <w:sz w:val="26"/>
          <w:szCs w:val="26"/>
        </w:rPr>
        <w:t xml:space="preserve">: </w:t>
      </w:r>
      <w:r w:rsidR="00C959F8" w:rsidRPr="00B538B5">
        <w:rPr>
          <w:bCs/>
          <w:sz w:val="26"/>
          <w:szCs w:val="26"/>
          <w:shd w:val="clear" w:color="auto" w:fill="FFFFFF"/>
        </w:rPr>
        <w:t>Direitos Autorais. Natureza dos Contratos. Novas Tecnologias. Mudança de paradigma. Streaming</w:t>
      </w:r>
      <w:r w:rsidRPr="00B538B5">
        <w:rPr>
          <w:bCs/>
          <w:sz w:val="26"/>
          <w:szCs w:val="26"/>
          <w:shd w:val="clear" w:color="auto" w:fill="FFFFFF"/>
        </w:rPr>
        <w:t>.</w:t>
      </w:r>
    </w:p>
    <w:p w14:paraId="68312885" w14:textId="322BCC3A" w:rsidR="0010638A" w:rsidRPr="00B538B5" w:rsidRDefault="0010638A" w:rsidP="0010638A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Relator</w:t>
      </w:r>
      <w:r w:rsidR="00C959F8"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</w:t>
      </w:r>
      <w:r w:rsidR="00C959F8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</w:t>
      </w:r>
      <w:r w:rsidR="00C959F8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Paula Heleno Vergueiro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pela Comissão de Direito </w:t>
      </w:r>
      <w:r w:rsidR="00C959F8"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Autoral.</w:t>
      </w:r>
    </w:p>
    <w:p w14:paraId="729766E7" w14:textId="77777777" w:rsidR="00C959F8" w:rsidRPr="00B538B5" w:rsidRDefault="00C959F8" w:rsidP="0010638A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6604B2BF" w14:textId="43DD363E" w:rsidR="00C959F8" w:rsidRPr="00EF747E" w:rsidRDefault="00C959F8" w:rsidP="00C95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747E">
        <w:rPr>
          <w:rFonts w:ascii="Times New Roman" w:hAnsi="Times New Roman" w:cs="Times New Roman"/>
          <w:b/>
          <w:bCs/>
          <w:sz w:val="26"/>
          <w:szCs w:val="26"/>
        </w:rPr>
        <w:t>Parecer na Indicação nº 0</w:t>
      </w:r>
      <w:r w:rsidR="00EF747E" w:rsidRPr="00EF747E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Pr="00EF747E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5D4A47DD" w14:textId="62060FA7" w:rsidR="00C959F8" w:rsidRPr="00EF747E" w:rsidRDefault="00C959F8" w:rsidP="00C959F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747E">
        <w:rPr>
          <w:rFonts w:ascii="Times New Roman" w:hAnsi="Times New Roman" w:cs="Times New Roman"/>
          <w:b/>
          <w:bCs/>
          <w:sz w:val="26"/>
          <w:szCs w:val="26"/>
        </w:rPr>
        <w:t xml:space="preserve">Autor: </w:t>
      </w:r>
      <w:r w:rsidR="00EF747E" w:rsidRPr="00EF747E">
        <w:rPr>
          <w:rFonts w:ascii="Times New Roman" w:hAnsi="Times New Roman" w:cs="Times New Roman"/>
          <w:bCs/>
          <w:sz w:val="26"/>
          <w:szCs w:val="26"/>
        </w:rPr>
        <w:t>Dr. Joycemar Lima Tejo</w:t>
      </w:r>
    </w:p>
    <w:p w14:paraId="12CE520A" w14:textId="6D2364A8" w:rsidR="00EF747E" w:rsidRPr="00EF747E" w:rsidRDefault="00C959F8" w:rsidP="00EF74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47E">
        <w:rPr>
          <w:rFonts w:ascii="Times New Roman" w:hAnsi="Times New Roman" w:cs="Times New Roman"/>
          <w:b/>
          <w:bCs/>
          <w:sz w:val="26"/>
          <w:szCs w:val="26"/>
        </w:rPr>
        <w:t>Matéria:</w:t>
      </w:r>
      <w:r w:rsidRPr="00EF747E">
        <w:rPr>
          <w:rFonts w:ascii="Times New Roman" w:hAnsi="Times New Roman" w:cs="Times New Roman"/>
          <w:sz w:val="26"/>
          <w:szCs w:val="26"/>
        </w:rPr>
        <w:t xml:space="preserve"> </w:t>
      </w:r>
      <w:r w:rsidR="00EF747E" w:rsidRPr="00EF747E">
        <w:rPr>
          <w:rFonts w:ascii="Times New Roman" w:hAnsi="Times New Roman" w:cs="Times New Roman"/>
          <w:sz w:val="26"/>
          <w:szCs w:val="26"/>
        </w:rPr>
        <w:t>Direito da Integração. Mercosul. Contribuição do Instituto dos Advogados Brasileiros para o mandato de 2025 da Presidência do Parlamento do Mercosul (Parlasul).</w:t>
      </w:r>
    </w:p>
    <w:p w14:paraId="2B924EAE" w14:textId="2912CFB3" w:rsidR="00EF747E" w:rsidRPr="00EF747E" w:rsidRDefault="00C959F8" w:rsidP="00EF747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F747E">
        <w:rPr>
          <w:rFonts w:ascii="Times New Roman" w:hAnsi="Times New Roman" w:cs="Times New Roman"/>
          <w:b/>
          <w:sz w:val="26"/>
          <w:szCs w:val="26"/>
        </w:rPr>
        <w:t>Palavras-Chave</w:t>
      </w:r>
      <w:r w:rsidRPr="00EF747E">
        <w:rPr>
          <w:rFonts w:ascii="Times New Roman" w:hAnsi="Times New Roman" w:cs="Times New Roman"/>
          <w:sz w:val="26"/>
          <w:szCs w:val="26"/>
        </w:rPr>
        <w:t xml:space="preserve">: </w:t>
      </w:r>
      <w:r w:rsidR="00EF747E" w:rsidRPr="00EF747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Direito da Integração. América Latina. Mercosul. Parlasul.</w:t>
      </w:r>
    </w:p>
    <w:p w14:paraId="21B86EE3" w14:textId="031D5C0F" w:rsidR="00C959F8" w:rsidRPr="00EF747E" w:rsidRDefault="00C959F8" w:rsidP="00EF747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EF747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Relator: </w:t>
      </w:r>
      <w:r w:rsidR="00EF747E" w:rsidRPr="00EF747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Sérgio Luiz Pinheiro Sant’Anna</w:t>
      </w:r>
      <w:r w:rsidRPr="00EF747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 pela Comissão de Direito</w:t>
      </w:r>
      <w:r w:rsidR="00EF747E" w:rsidRPr="00EF747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da Integração</w:t>
      </w:r>
      <w:r w:rsidRPr="00EF747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14:paraId="3B82CA7D" w14:textId="77777777" w:rsidR="00C959F8" w:rsidRPr="00B538B5" w:rsidRDefault="00C959F8" w:rsidP="00C95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3553AC45" w14:textId="77777777" w:rsidR="00C959F8" w:rsidRPr="00B538B5" w:rsidRDefault="00C959F8" w:rsidP="0010638A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23244D1B" w14:textId="77777777" w:rsidR="002961B6" w:rsidRPr="00B538B5" w:rsidRDefault="002961B6" w:rsidP="00106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4B3E3AC2" w14:textId="17EECF81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AA7633" w:rsidRPr="00B538B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2B0B80" w:rsidRPr="00B538B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D7521B"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538B5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PROPOSTAS DE NOVOS SÓCIOS PARA SEREM VOTADAS:</w:t>
      </w:r>
    </w:p>
    <w:p w14:paraId="7F340222" w14:textId="77777777" w:rsidR="00075B9F" w:rsidRPr="00B538B5" w:rsidRDefault="00075B9F" w:rsidP="00075B9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1D320A74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(RS) </w:t>
      </w:r>
    </w:p>
    <w:p w14:paraId="23C7D30B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 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DR. FLÁVIO ANDREAS BROD DE AMORIM</w:t>
      </w:r>
    </w:p>
    <w:p w14:paraId="43F80ABD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</w:t>
      </w:r>
      <w:r w:rsidRPr="00B538B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 DR. THIAGO ROBERTO SARMENTO LEITE</w:t>
      </w:r>
    </w:p>
    <w:p w14:paraId="1DC0C1EA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06DBEBE7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(RJ) </w:t>
      </w:r>
    </w:p>
    <w:p w14:paraId="3DF5B1BE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DR. LUCAS LEITE MARQUES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</w:t>
      </w:r>
    </w:p>
    <w:p w14:paraId="15B0A20A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PROPONENTES: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DRA. CAMILA MENDES VIANNA CARDOSO E DR.</w:t>
      </w:r>
      <w:r w:rsidRPr="00B538B5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</w:p>
    <w:p w14:paraId="34450F35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          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GODOFREDO MENDES VIANNA</w:t>
      </w:r>
    </w:p>
    <w:p w14:paraId="58653939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3E5118CC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(RJ) </w:t>
      </w:r>
    </w:p>
    <w:p w14:paraId="483122D3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DRA. PATRÍCIA DE ALBUQUERQUE DE AZEVEDO       </w:t>
      </w:r>
    </w:p>
    <w:p w14:paraId="2011D4E4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PROPONENTES: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DRA. CAMILA MENDES VIANNA CARDOSO E DR. </w:t>
      </w:r>
    </w:p>
    <w:p w14:paraId="6720F94E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MARCELO GUSTAVO SILVA SIQUEIRA</w:t>
      </w:r>
    </w:p>
    <w:p w14:paraId="7709144D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325CCE8D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(RJ) </w:t>
      </w:r>
    </w:p>
    <w:p w14:paraId="2D6CC560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DRA.VERÔNICA ESTRELLA VICENTE HOLZMEISTER          </w:t>
      </w:r>
    </w:p>
    <w:p w14:paraId="40DCB8A9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PROPONENTES: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DRA. CAMILA MENDES VIANNA CARDOSO E DR.</w:t>
      </w:r>
      <w:r w:rsidRPr="00B538B5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</w:p>
    <w:p w14:paraId="6EA4FB7E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          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GODOFREDO MENDES VIANNA</w:t>
      </w:r>
    </w:p>
    <w:p w14:paraId="4A50F148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1E452F33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(PR) </w:t>
      </w:r>
    </w:p>
    <w:p w14:paraId="5F307B69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DR.</w:t>
      </w:r>
      <w:r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BRUNO DE ALMEIDA VIEIRA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</w:t>
      </w:r>
    </w:p>
    <w:p w14:paraId="61FB5AB6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PROPONENTES: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DRA. MARINA MOTTA BENEVIDES GADELHA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 </w:t>
      </w:r>
    </w:p>
    <w:p w14:paraId="02D3E3B8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DRA. RITA DE CÁSSIA SANT'ANNA CORTEZ</w:t>
      </w:r>
    </w:p>
    <w:p w14:paraId="15D3B707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76214F53" w14:textId="77777777" w:rsidR="00EE3EB1" w:rsidRPr="00B538B5" w:rsidRDefault="00EE3EB1" w:rsidP="005C018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MEMBRO EFETIVO (RJ) </w:t>
      </w:r>
    </w:p>
    <w:p w14:paraId="76ED1471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PROPOSTO: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DR.</w:t>
      </w:r>
      <w:r w:rsidRPr="00B538B5">
        <w:rPr>
          <w:rFonts w:ascii="Times New Roman" w:hAnsi="Times New Roman" w:cs="Times New Roman"/>
          <w:sz w:val="26"/>
          <w:szCs w:val="26"/>
        </w:rPr>
        <w:t xml:space="preserve">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JOÃO QUINELATO DE QUEIROZ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</w:t>
      </w:r>
    </w:p>
    <w:p w14:paraId="00362578" w14:textId="77777777" w:rsidR="00EE3EB1" w:rsidRPr="00B538B5" w:rsidRDefault="00EE3EB1" w:rsidP="00EE3E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PROPONENTES: </w:t>
      </w: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DRA. ADRIANA BRASIL GUIMARÃES E DRA. RITA </w:t>
      </w:r>
    </w:p>
    <w:p w14:paraId="6C0E9BC4" w14:textId="38482E28" w:rsidR="0063049A" w:rsidRPr="00B538B5" w:rsidRDefault="00EE3EB1" w:rsidP="00EE3EB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DE CÁSSIA SANT'ANNA CORTEZ</w:t>
      </w:r>
    </w:p>
    <w:p w14:paraId="077AACC3" w14:textId="77777777" w:rsidR="0063049A" w:rsidRPr="00B538B5" w:rsidRDefault="0063049A" w:rsidP="0095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C15E5C0" w14:textId="77777777" w:rsidR="008A3815" w:rsidRPr="00B538B5" w:rsidRDefault="008A3815" w:rsidP="0095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7CD9841" w14:textId="77777777" w:rsidR="00B52E37" w:rsidRPr="00B538B5" w:rsidRDefault="00B52E37" w:rsidP="00950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CFDA7AA" w14:textId="3F9B350C" w:rsidR="0095027B" w:rsidRDefault="0095027B" w:rsidP="009502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="002B0B80" w:rsidRPr="00B538B5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B538B5">
        <w:rPr>
          <w:rFonts w:ascii="Times New Roman" w:hAnsi="Times New Roman" w:cs="Times New Roman"/>
          <w:b/>
          <w:bCs/>
          <w:sz w:val="26"/>
          <w:szCs w:val="26"/>
          <w:u w:val="single"/>
        </w:rPr>
        <w:t>ORADORES INSCRITOS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A90254B" w14:textId="77777777" w:rsidR="000063A6" w:rsidRDefault="000063A6" w:rsidP="009502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F406B7" w14:textId="5D1FC2E7" w:rsidR="00BD25AE" w:rsidRDefault="000063A6" w:rsidP="009502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0063A6">
        <w:rPr>
          <w:rFonts w:ascii="Times New Roman" w:hAnsi="Times New Roman" w:cs="Times New Roman"/>
          <w:bCs/>
          <w:sz w:val="26"/>
          <w:szCs w:val="26"/>
        </w:rPr>
        <w:t>Dr. Joycemar Lima Tejo</w:t>
      </w:r>
    </w:p>
    <w:p w14:paraId="51CFDC98" w14:textId="0271EB78" w:rsidR="00127660" w:rsidRPr="000063A6" w:rsidRDefault="00127660" w:rsidP="009502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27660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2766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Dr. </w:t>
      </w:r>
      <w:r w:rsidRPr="00127660">
        <w:rPr>
          <w:rFonts w:ascii="Times New Roman" w:hAnsi="Times New Roman" w:cs="Times New Roman"/>
          <w:sz w:val="26"/>
          <w:szCs w:val="26"/>
        </w:rPr>
        <w:t>Jose Agripino da Silva Oliveira</w:t>
      </w:r>
    </w:p>
    <w:p w14:paraId="6FAB1005" w14:textId="77777777" w:rsidR="00C959F8" w:rsidRPr="00B538B5" w:rsidRDefault="00C959F8" w:rsidP="009502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092757F" w14:textId="77777777" w:rsidR="00C959F8" w:rsidRPr="00B538B5" w:rsidRDefault="00C959F8" w:rsidP="009502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5423A9E" w14:textId="77777777" w:rsidR="00A03261" w:rsidRPr="00B538B5" w:rsidRDefault="00A03261" w:rsidP="00A032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IX - </w:t>
      </w:r>
      <w:r w:rsidRPr="00B538B5">
        <w:rPr>
          <w:rFonts w:ascii="Times New Roman" w:hAnsi="Times New Roman" w:cs="Times New Roman"/>
          <w:b/>
          <w:bCs/>
          <w:sz w:val="26"/>
          <w:szCs w:val="26"/>
          <w:u w:val="single"/>
        </w:rPr>
        <w:t>LISTA DE DOAÇÃO À BIBLIOTECA DANIEL AARÃO REIS</w:t>
      </w:r>
      <w:r w:rsidRPr="00B53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DBBEC3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13244E4" w14:textId="2E4E9774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Doação do Instituto Justiça &amp; Cidadania </w:t>
      </w:r>
    </w:p>
    <w:p w14:paraId="208990A8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JUSTIÇA &amp; CIDADANIA. Rio de Janeiro: Ed. JC, ano 25, n. 301, set. 2025. </w:t>
      </w:r>
    </w:p>
    <w:p w14:paraId="7CCEC4F7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87F4EDA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Doação da Associação dos Advogados de São Paulo - AASP </w:t>
      </w:r>
    </w:p>
    <w:p w14:paraId="2700E886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BOLETIM. São Paulo: AASP, n. 3223, set. 2025. </w:t>
      </w:r>
    </w:p>
    <w:p w14:paraId="469AE305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8E522A9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Doação do Advogado Eduardo Saboia </w:t>
      </w:r>
    </w:p>
    <w:p w14:paraId="396FA043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AMADO, Frederico Augusto Di Trinidade.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Direito ambiental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7. ed. rev., atual. e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ampl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 Salvador: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JusPODIVM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, 2019. </w:t>
      </w:r>
    </w:p>
    <w:p w14:paraId="1C475474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A63EF47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NEPOMUCENO, Luciana (org.).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Código eleitoral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24. ed. São Paulo: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Rideel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, 2019. </w:t>
      </w:r>
    </w:p>
    <w:p w14:paraId="7640680A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6DF2E77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SIRVINSKAS, Luís Paulo (org.).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Legislação de direito ambiental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14. ed. São Paulo: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Rideel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, 2019. </w:t>
      </w:r>
    </w:p>
    <w:p w14:paraId="13A4AE7E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B06637F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OLIVEIRA, Rafael Carvalho Rezende.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Organização administrativa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4. ed. rev. e atual. São Paulo: Método, 2018. </w:t>
      </w:r>
    </w:p>
    <w:p w14:paraId="796A3CAB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F23D7EE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OLIVEIRA, Rafael Carvalho Rezende.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Curso de direito administrativo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5. ed., rev., atual. e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ampl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São Paulo: Método, 2017. </w:t>
      </w:r>
    </w:p>
    <w:p w14:paraId="3888757E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D1F824E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MASSON, Cleber.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Direito penal esquematizado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: vol. </w:t>
      </w:r>
      <w:proofErr w:type="gram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1 :</w:t>
      </w:r>
      <w:proofErr w:type="gram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 parte geral (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arts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1. a 120). 11. ed. rev., atual. e </w:t>
      </w:r>
      <w:proofErr w:type="spell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ampl</w:t>
      </w:r>
      <w:proofErr w:type="spell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. São Paulo: Método, 2017. </w:t>
      </w:r>
    </w:p>
    <w:p w14:paraId="15ECBBFD" w14:textId="77777777" w:rsidR="00A03261" w:rsidRPr="00B538B5" w:rsidRDefault="00A03261" w:rsidP="00A0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BFFF40C" w14:textId="0CD6B0B2" w:rsidR="00A03261" w:rsidRPr="00B538B5" w:rsidRDefault="00A03261" w:rsidP="00A03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BRASIL. </w:t>
      </w:r>
      <w:r w:rsidRPr="00B538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Código comercial</w:t>
      </w:r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: e Constituição </w:t>
      </w:r>
      <w:proofErr w:type="gramStart"/>
      <w:r w:rsidRPr="00B538B5">
        <w:rPr>
          <w:rFonts w:ascii="Times New Roman" w:hAnsi="Times New Roman" w:cs="Times New Roman"/>
          <w:color w:val="000000"/>
          <w:sz w:val="26"/>
          <w:szCs w:val="26"/>
        </w:rPr>
        <w:t>Federal :</w:t>
      </w:r>
      <w:proofErr w:type="gramEnd"/>
      <w:r w:rsidRPr="00B538B5">
        <w:rPr>
          <w:rFonts w:ascii="Times New Roman" w:hAnsi="Times New Roman" w:cs="Times New Roman"/>
          <w:color w:val="000000"/>
          <w:sz w:val="26"/>
          <w:szCs w:val="26"/>
        </w:rPr>
        <w:t xml:space="preserve"> legislação empresarial. 62. ed. São Paulo: Saraiva, 2017.</w:t>
      </w:r>
    </w:p>
    <w:p w14:paraId="6F11F5BF" w14:textId="77777777" w:rsidR="00D4117E" w:rsidRPr="00B538B5" w:rsidRDefault="00D4117E" w:rsidP="009502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4117E" w:rsidRPr="00B538B5" w:rsidSect="00E01A5C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AEAC" w14:textId="77777777" w:rsidR="004C40EB" w:rsidRDefault="004C40EB" w:rsidP="00561F66">
      <w:pPr>
        <w:spacing w:after="0" w:line="240" w:lineRule="auto"/>
      </w:pPr>
      <w:r>
        <w:separator/>
      </w:r>
    </w:p>
  </w:endnote>
  <w:endnote w:type="continuationSeparator" w:id="0">
    <w:p w14:paraId="594074D9" w14:textId="77777777" w:rsidR="004C40EB" w:rsidRDefault="004C40EB" w:rsidP="0056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altName w:val="Edwardian Script ITC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327B" w14:textId="77777777" w:rsidR="004C40EB" w:rsidRDefault="004C40EB" w:rsidP="00561F66">
      <w:pPr>
        <w:spacing w:after="0" w:line="240" w:lineRule="auto"/>
      </w:pPr>
      <w:r>
        <w:separator/>
      </w:r>
    </w:p>
  </w:footnote>
  <w:footnote w:type="continuationSeparator" w:id="0">
    <w:p w14:paraId="669D20A5" w14:textId="77777777" w:rsidR="004C40EB" w:rsidRDefault="004C40EB" w:rsidP="0056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6959" w14:textId="77777777" w:rsidR="005A1A71" w:rsidRDefault="007A2179" w:rsidP="008D121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88373" wp14:editId="7F67B3E2">
          <wp:extent cx="891166" cy="819260"/>
          <wp:effectExtent l="19050" t="0" r="4184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do IAB - 15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619" cy="81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</w:t>
    </w:r>
  </w:p>
  <w:p w14:paraId="6DA2333A" w14:textId="77777777" w:rsidR="005A1A71" w:rsidRPr="005D23B0" w:rsidRDefault="007A2179" w:rsidP="008D1218">
    <w:pPr>
      <w:pStyle w:val="Cabealho"/>
      <w:tabs>
        <w:tab w:val="left" w:pos="1870"/>
      </w:tabs>
      <w:spacing w:line="120" w:lineRule="atLeast"/>
      <w:ind w:left="-561" w:right="-539"/>
      <w:jc w:val="center"/>
      <w:rPr>
        <w:rFonts w:ascii="Palace Script MT" w:hAnsi="Palace Script MT"/>
        <w:b/>
        <w:bCs/>
        <w:sz w:val="46"/>
      </w:rPr>
    </w:pPr>
    <w:r w:rsidRPr="005D23B0">
      <w:rPr>
        <w:rFonts w:ascii="Palace Script MT" w:hAnsi="Palace Script MT"/>
        <w:b/>
        <w:bCs/>
        <w:sz w:val="46"/>
      </w:rPr>
      <w:t>Instituto dos Advogados Brasileiros</w:t>
    </w:r>
  </w:p>
  <w:p w14:paraId="0294253F" w14:textId="5AB86A58" w:rsidR="005A1A71" w:rsidRPr="005D23B0" w:rsidRDefault="001437E6" w:rsidP="008D1218">
    <w:pPr>
      <w:pStyle w:val="Cabealho"/>
      <w:spacing w:line="120" w:lineRule="atLeast"/>
      <w:ind w:left="-561" w:right="-539"/>
      <w:jc w:val="center"/>
      <w:rPr>
        <w:rFonts w:ascii="Palace Script MT" w:hAnsi="Palace Script MT"/>
        <w:sz w:val="20"/>
        <w:szCs w:val="20"/>
      </w:rPr>
    </w:pPr>
    <w:r>
      <w:rPr>
        <w:rFonts w:ascii="Palace Script MT" w:hAnsi="Palace Script MT"/>
        <w:sz w:val="20"/>
        <w:szCs w:val="20"/>
      </w:rPr>
      <w:t>Av. Marechal Câmara</w:t>
    </w:r>
    <w:r w:rsidR="007A2179" w:rsidRPr="005D23B0">
      <w:rPr>
        <w:rFonts w:ascii="Palace Script MT" w:hAnsi="Palace Script MT"/>
        <w:sz w:val="20"/>
        <w:szCs w:val="20"/>
      </w:rPr>
      <w:t>, 210, 5º andar - 20020-080</w:t>
    </w:r>
  </w:p>
  <w:p w14:paraId="08658807" w14:textId="77777777" w:rsidR="005A1A71" w:rsidRPr="005D23B0" w:rsidRDefault="007A2179" w:rsidP="008D1218">
    <w:pPr>
      <w:pStyle w:val="Cabealho"/>
      <w:spacing w:line="120" w:lineRule="atLeast"/>
      <w:ind w:left="-561" w:right="-539"/>
      <w:jc w:val="center"/>
      <w:rPr>
        <w:rFonts w:ascii="Palace Script MT" w:hAnsi="Palace Script MT"/>
        <w:sz w:val="20"/>
        <w:szCs w:val="20"/>
        <w:lang w:val="fr-FR"/>
      </w:rPr>
    </w:pPr>
    <w:r w:rsidRPr="005D23B0">
      <w:rPr>
        <w:rFonts w:ascii="Palace Script MT" w:hAnsi="Palace Script MT"/>
        <w:sz w:val="20"/>
        <w:szCs w:val="20"/>
        <w:lang w:val="fr-FR"/>
      </w:rPr>
      <w:t>Tels.: (21) 2240-3921 / 2240-3173</w:t>
    </w:r>
  </w:p>
  <w:p w14:paraId="3A20397B" w14:textId="77777777" w:rsidR="005A1A71" w:rsidRPr="005D23B0" w:rsidRDefault="007A2179" w:rsidP="008D1218">
    <w:pPr>
      <w:pStyle w:val="Cabealho"/>
      <w:spacing w:line="120" w:lineRule="atLeast"/>
      <w:ind w:left="-561" w:right="-539"/>
      <w:jc w:val="center"/>
      <w:rPr>
        <w:rFonts w:ascii="Palace Script MT" w:hAnsi="Palace Script MT"/>
        <w:sz w:val="20"/>
        <w:szCs w:val="20"/>
        <w:lang w:val="fr-FR"/>
      </w:rPr>
    </w:pPr>
    <w:r w:rsidRPr="005D23B0">
      <w:rPr>
        <w:rFonts w:ascii="Palace Script MT" w:hAnsi="Palace Script MT"/>
        <w:sz w:val="20"/>
        <w:szCs w:val="20"/>
        <w:lang w:val="fr-FR"/>
      </w:rPr>
      <w:t>www.iabnacional.org.br</w:t>
    </w:r>
  </w:p>
  <w:p w14:paraId="0149F25A" w14:textId="77777777" w:rsidR="005A1A71" w:rsidRPr="008D1218" w:rsidRDefault="007A2179" w:rsidP="008D1218">
    <w:pPr>
      <w:pStyle w:val="Cabealho"/>
      <w:spacing w:line="120" w:lineRule="atLeast"/>
      <w:jc w:val="center"/>
      <w:rPr>
        <w:sz w:val="20"/>
        <w:szCs w:val="20"/>
        <w:lang w:val="fr-FR"/>
      </w:rPr>
    </w:pPr>
    <w:r w:rsidRPr="005D23B0">
      <w:rPr>
        <w:rFonts w:ascii="Palace Script MT" w:hAnsi="Palace Script MT"/>
        <w:sz w:val="20"/>
        <w:szCs w:val="20"/>
        <w:lang w:val="fr-FR"/>
      </w:rPr>
      <w:t>iab@iabnacional.org.br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59E"/>
    <w:multiLevelType w:val="hybridMultilevel"/>
    <w:tmpl w:val="993282BC"/>
    <w:lvl w:ilvl="0" w:tplc="15000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F0BC7"/>
    <w:multiLevelType w:val="hybridMultilevel"/>
    <w:tmpl w:val="BCA0B7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65B9"/>
    <w:multiLevelType w:val="hybridMultilevel"/>
    <w:tmpl w:val="E8C8FB9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A5BCC"/>
    <w:multiLevelType w:val="hybridMultilevel"/>
    <w:tmpl w:val="26A01816"/>
    <w:lvl w:ilvl="0" w:tplc="33FA66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73139">
    <w:abstractNumId w:val="0"/>
  </w:num>
  <w:num w:numId="2" w16cid:durableId="1414626958">
    <w:abstractNumId w:val="2"/>
  </w:num>
  <w:num w:numId="3" w16cid:durableId="2100372005">
    <w:abstractNumId w:val="3"/>
  </w:num>
  <w:num w:numId="4" w16cid:durableId="14214120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A9"/>
    <w:rsid w:val="000063A6"/>
    <w:rsid w:val="00017710"/>
    <w:rsid w:val="00056F60"/>
    <w:rsid w:val="0006170D"/>
    <w:rsid w:val="00075B9F"/>
    <w:rsid w:val="00077A9F"/>
    <w:rsid w:val="000800B0"/>
    <w:rsid w:val="00081774"/>
    <w:rsid w:val="0008181A"/>
    <w:rsid w:val="000A41CF"/>
    <w:rsid w:val="000B3B78"/>
    <w:rsid w:val="000C3F57"/>
    <w:rsid w:val="000D1F01"/>
    <w:rsid w:val="000F1243"/>
    <w:rsid w:val="000F7EB9"/>
    <w:rsid w:val="0010638A"/>
    <w:rsid w:val="00106EE9"/>
    <w:rsid w:val="0011420B"/>
    <w:rsid w:val="0011553D"/>
    <w:rsid w:val="001173BE"/>
    <w:rsid w:val="00127660"/>
    <w:rsid w:val="001346A9"/>
    <w:rsid w:val="001437E6"/>
    <w:rsid w:val="00150368"/>
    <w:rsid w:val="00162D82"/>
    <w:rsid w:val="00164655"/>
    <w:rsid w:val="0018094E"/>
    <w:rsid w:val="00180E07"/>
    <w:rsid w:val="0018326F"/>
    <w:rsid w:val="001939DC"/>
    <w:rsid w:val="00194198"/>
    <w:rsid w:val="001A26C0"/>
    <w:rsid w:val="001A2F94"/>
    <w:rsid w:val="001B1299"/>
    <w:rsid w:val="001C5E86"/>
    <w:rsid w:val="001D7999"/>
    <w:rsid w:val="001E5AC7"/>
    <w:rsid w:val="001F3E6D"/>
    <w:rsid w:val="002028C0"/>
    <w:rsid w:val="002163EE"/>
    <w:rsid w:val="002164A5"/>
    <w:rsid w:val="00216D1B"/>
    <w:rsid w:val="00222B65"/>
    <w:rsid w:val="002243E6"/>
    <w:rsid w:val="00234F46"/>
    <w:rsid w:val="002368DB"/>
    <w:rsid w:val="00243646"/>
    <w:rsid w:val="00261A9D"/>
    <w:rsid w:val="00263F47"/>
    <w:rsid w:val="0026577F"/>
    <w:rsid w:val="002869C0"/>
    <w:rsid w:val="002961B6"/>
    <w:rsid w:val="002A0220"/>
    <w:rsid w:val="002B0B80"/>
    <w:rsid w:val="002C1088"/>
    <w:rsid w:val="003332DA"/>
    <w:rsid w:val="00335AE0"/>
    <w:rsid w:val="00345C1C"/>
    <w:rsid w:val="00346F68"/>
    <w:rsid w:val="0035172B"/>
    <w:rsid w:val="00352657"/>
    <w:rsid w:val="0036320E"/>
    <w:rsid w:val="00363895"/>
    <w:rsid w:val="00366BF7"/>
    <w:rsid w:val="00367266"/>
    <w:rsid w:val="0038225E"/>
    <w:rsid w:val="00386BDA"/>
    <w:rsid w:val="003A7919"/>
    <w:rsid w:val="003B4814"/>
    <w:rsid w:val="003C43D4"/>
    <w:rsid w:val="003C5455"/>
    <w:rsid w:val="003C61E3"/>
    <w:rsid w:val="003E33D6"/>
    <w:rsid w:val="003F1F0D"/>
    <w:rsid w:val="00406D9B"/>
    <w:rsid w:val="004255E1"/>
    <w:rsid w:val="004575D9"/>
    <w:rsid w:val="004604ED"/>
    <w:rsid w:val="00465A65"/>
    <w:rsid w:val="00473190"/>
    <w:rsid w:val="00482923"/>
    <w:rsid w:val="00485E99"/>
    <w:rsid w:val="00486812"/>
    <w:rsid w:val="004962F0"/>
    <w:rsid w:val="0049789C"/>
    <w:rsid w:val="004C40EB"/>
    <w:rsid w:val="004C7AE2"/>
    <w:rsid w:val="004D74FB"/>
    <w:rsid w:val="004D7E9E"/>
    <w:rsid w:val="004E247D"/>
    <w:rsid w:val="005033D5"/>
    <w:rsid w:val="005223A7"/>
    <w:rsid w:val="005309CF"/>
    <w:rsid w:val="00534C01"/>
    <w:rsid w:val="00536C54"/>
    <w:rsid w:val="00541B37"/>
    <w:rsid w:val="00561332"/>
    <w:rsid w:val="00561A58"/>
    <w:rsid w:val="00561F66"/>
    <w:rsid w:val="00592DFA"/>
    <w:rsid w:val="00596578"/>
    <w:rsid w:val="005A1A71"/>
    <w:rsid w:val="005A6B9A"/>
    <w:rsid w:val="005B0372"/>
    <w:rsid w:val="005C013B"/>
    <w:rsid w:val="005C0183"/>
    <w:rsid w:val="005C5219"/>
    <w:rsid w:val="005C5A90"/>
    <w:rsid w:val="005C74C1"/>
    <w:rsid w:val="005D492B"/>
    <w:rsid w:val="005E19D8"/>
    <w:rsid w:val="00611484"/>
    <w:rsid w:val="00611B9D"/>
    <w:rsid w:val="006253D9"/>
    <w:rsid w:val="0063049A"/>
    <w:rsid w:val="0063062C"/>
    <w:rsid w:val="00631EC4"/>
    <w:rsid w:val="006442F2"/>
    <w:rsid w:val="00644D41"/>
    <w:rsid w:val="00647D41"/>
    <w:rsid w:val="006527BE"/>
    <w:rsid w:val="00665E10"/>
    <w:rsid w:val="0067216F"/>
    <w:rsid w:val="006A0883"/>
    <w:rsid w:val="006B12C9"/>
    <w:rsid w:val="006C1B08"/>
    <w:rsid w:val="006C4C26"/>
    <w:rsid w:val="006E517A"/>
    <w:rsid w:val="006E70F9"/>
    <w:rsid w:val="006E7E1F"/>
    <w:rsid w:val="00702CCC"/>
    <w:rsid w:val="007043E3"/>
    <w:rsid w:val="00706BB8"/>
    <w:rsid w:val="00720636"/>
    <w:rsid w:val="007268F3"/>
    <w:rsid w:val="00732BBA"/>
    <w:rsid w:val="00743791"/>
    <w:rsid w:val="007524A9"/>
    <w:rsid w:val="007547D1"/>
    <w:rsid w:val="00771B8B"/>
    <w:rsid w:val="00772CBD"/>
    <w:rsid w:val="00782C69"/>
    <w:rsid w:val="007A2179"/>
    <w:rsid w:val="007C612B"/>
    <w:rsid w:val="007D5DC3"/>
    <w:rsid w:val="007D7A8E"/>
    <w:rsid w:val="007F512F"/>
    <w:rsid w:val="00813ECB"/>
    <w:rsid w:val="00844692"/>
    <w:rsid w:val="00845ABF"/>
    <w:rsid w:val="00846961"/>
    <w:rsid w:val="00852932"/>
    <w:rsid w:val="00877BBC"/>
    <w:rsid w:val="008A0DFD"/>
    <w:rsid w:val="008A3815"/>
    <w:rsid w:val="008B0D1A"/>
    <w:rsid w:val="008C20FE"/>
    <w:rsid w:val="008C455C"/>
    <w:rsid w:val="008C46EB"/>
    <w:rsid w:val="008D0F14"/>
    <w:rsid w:val="00900A11"/>
    <w:rsid w:val="00917C4C"/>
    <w:rsid w:val="0092254C"/>
    <w:rsid w:val="00933817"/>
    <w:rsid w:val="0095027B"/>
    <w:rsid w:val="00967389"/>
    <w:rsid w:val="009776BB"/>
    <w:rsid w:val="009848BB"/>
    <w:rsid w:val="009B0BD9"/>
    <w:rsid w:val="009D0800"/>
    <w:rsid w:val="009E383F"/>
    <w:rsid w:val="009E6DC9"/>
    <w:rsid w:val="009F13CC"/>
    <w:rsid w:val="009F1AB4"/>
    <w:rsid w:val="009F2262"/>
    <w:rsid w:val="009F57B6"/>
    <w:rsid w:val="00A03261"/>
    <w:rsid w:val="00A12FF2"/>
    <w:rsid w:val="00A240B7"/>
    <w:rsid w:val="00A5129B"/>
    <w:rsid w:val="00A640AB"/>
    <w:rsid w:val="00A6544A"/>
    <w:rsid w:val="00A66358"/>
    <w:rsid w:val="00A73E18"/>
    <w:rsid w:val="00A76224"/>
    <w:rsid w:val="00A97101"/>
    <w:rsid w:val="00AA41ED"/>
    <w:rsid w:val="00AA7633"/>
    <w:rsid w:val="00AB5A3C"/>
    <w:rsid w:val="00AC014B"/>
    <w:rsid w:val="00AC2EA7"/>
    <w:rsid w:val="00AD08FE"/>
    <w:rsid w:val="00AE408F"/>
    <w:rsid w:val="00B0446D"/>
    <w:rsid w:val="00B132D3"/>
    <w:rsid w:val="00B52E37"/>
    <w:rsid w:val="00B538B5"/>
    <w:rsid w:val="00B7235D"/>
    <w:rsid w:val="00B74999"/>
    <w:rsid w:val="00B75D1A"/>
    <w:rsid w:val="00B820D1"/>
    <w:rsid w:val="00B9226A"/>
    <w:rsid w:val="00BA120C"/>
    <w:rsid w:val="00BA2A08"/>
    <w:rsid w:val="00BC355D"/>
    <w:rsid w:val="00BD25AE"/>
    <w:rsid w:val="00BE438E"/>
    <w:rsid w:val="00C10AEE"/>
    <w:rsid w:val="00C13B25"/>
    <w:rsid w:val="00C227DC"/>
    <w:rsid w:val="00C26587"/>
    <w:rsid w:val="00C36885"/>
    <w:rsid w:val="00C4217A"/>
    <w:rsid w:val="00C67B32"/>
    <w:rsid w:val="00C731FB"/>
    <w:rsid w:val="00C80583"/>
    <w:rsid w:val="00C959F8"/>
    <w:rsid w:val="00CA3741"/>
    <w:rsid w:val="00CB56EF"/>
    <w:rsid w:val="00CD5C99"/>
    <w:rsid w:val="00CE1320"/>
    <w:rsid w:val="00CE5ECD"/>
    <w:rsid w:val="00CF771B"/>
    <w:rsid w:val="00D02269"/>
    <w:rsid w:val="00D0473D"/>
    <w:rsid w:val="00D344AE"/>
    <w:rsid w:val="00D35B63"/>
    <w:rsid w:val="00D4117E"/>
    <w:rsid w:val="00D416E6"/>
    <w:rsid w:val="00D52E38"/>
    <w:rsid w:val="00D7521B"/>
    <w:rsid w:val="00D81B69"/>
    <w:rsid w:val="00D93491"/>
    <w:rsid w:val="00DD006E"/>
    <w:rsid w:val="00E10CBD"/>
    <w:rsid w:val="00E24C81"/>
    <w:rsid w:val="00E67974"/>
    <w:rsid w:val="00E75D3C"/>
    <w:rsid w:val="00E81CDF"/>
    <w:rsid w:val="00E85B82"/>
    <w:rsid w:val="00E92C0B"/>
    <w:rsid w:val="00E9478B"/>
    <w:rsid w:val="00E95322"/>
    <w:rsid w:val="00EA1AD1"/>
    <w:rsid w:val="00EB5752"/>
    <w:rsid w:val="00EC5E3B"/>
    <w:rsid w:val="00EE02D3"/>
    <w:rsid w:val="00EE15D1"/>
    <w:rsid w:val="00EE3EB1"/>
    <w:rsid w:val="00EF1249"/>
    <w:rsid w:val="00EF747E"/>
    <w:rsid w:val="00EF77EC"/>
    <w:rsid w:val="00EF77F4"/>
    <w:rsid w:val="00F208BD"/>
    <w:rsid w:val="00F24381"/>
    <w:rsid w:val="00F30A80"/>
    <w:rsid w:val="00F505F7"/>
    <w:rsid w:val="00F8195F"/>
    <w:rsid w:val="00F857A1"/>
    <w:rsid w:val="00F86D89"/>
    <w:rsid w:val="00F96D10"/>
    <w:rsid w:val="00FA0B2D"/>
    <w:rsid w:val="00FB5B7E"/>
    <w:rsid w:val="00FC3FF3"/>
    <w:rsid w:val="00FE3DFF"/>
    <w:rsid w:val="00FE3E36"/>
    <w:rsid w:val="00FE3FA9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25F"/>
  <w15:chartTrackingRefBased/>
  <w15:docId w15:val="{4A196876-8E8F-49FB-A3CD-2B14F8DD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3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FA9"/>
  </w:style>
  <w:style w:type="paragraph" w:styleId="Rodap">
    <w:name w:val="footer"/>
    <w:basedOn w:val="Normal"/>
    <w:link w:val="RodapChar"/>
    <w:uiPriority w:val="99"/>
    <w:unhideWhenUsed/>
    <w:rsid w:val="00FE3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FA9"/>
  </w:style>
  <w:style w:type="character" w:customStyle="1" w:styleId="textojustificado">
    <w:name w:val="textojustificado"/>
    <w:basedOn w:val="Fontepargpadro"/>
    <w:rsid w:val="00FE3FA9"/>
  </w:style>
  <w:style w:type="character" w:customStyle="1" w:styleId="nomeproposicao">
    <w:name w:val="nomeproposicao"/>
    <w:basedOn w:val="Fontepargpadro"/>
    <w:rsid w:val="00FE3FA9"/>
  </w:style>
  <w:style w:type="paragraph" w:styleId="NormalWeb">
    <w:name w:val="Normal (Web)"/>
    <w:basedOn w:val="Normal"/>
    <w:uiPriority w:val="99"/>
    <w:semiHidden/>
    <w:unhideWhenUsed/>
    <w:rsid w:val="00FE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FE3FA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1F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1F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1F66"/>
    <w:rPr>
      <w:vertAlign w:val="superscript"/>
    </w:rPr>
  </w:style>
  <w:style w:type="paragraph" w:styleId="SemEspaamento">
    <w:name w:val="No Spacing"/>
    <w:uiPriority w:val="1"/>
    <w:qFormat/>
    <w:rsid w:val="00075B9F"/>
    <w:pPr>
      <w:spacing w:after="0" w:line="240" w:lineRule="auto"/>
    </w:pPr>
    <w:rPr>
      <w:rFonts w:ascii="Calibri" w:eastAsia="Times New Roman" w:hAnsi="Calibri" w:cs="Times New Roman"/>
      <w:lang w:eastAsia="pt-BR"/>
      <w14:ligatures w14:val="standardContextual"/>
    </w:rPr>
  </w:style>
  <w:style w:type="paragraph" w:styleId="PargrafodaLista">
    <w:name w:val="List Paragraph"/>
    <w:basedOn w:val="Normal"/>
    <w:uiPriority w:val="34"/>
    <w:qFormat/>
    <w:rsid w:val="00075B9F"/>
    <w:pPr>
      <w:spacing w:line="254" w:lineRule="auto"/>
      <w:ind w:left="720"/>
      <w:contextualSpacing/>
    </w:pPr>
  </w:style>
  <w:style w:type="paragraph" w:customStyle="1" w:styleId="Default">
    <w:name w:val="Default"/>
    <w:rsid w:val="00075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2621-7A67-4F99-B38D-903C26CA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Elayne Moura</cp:lastModifiedBy>
  <cp:revision>637</cp:revision>
  <cp:lastPrinted>2025-09-24T20:41:00Z</cp:lastPrinted>
  <dcterms:created xsi:type="dcterms:W3CDTF">2025-09-19T19:45:00Z</dcterms:created>
  <dcterms:modified xsi:type="dcterms:W3CDTF">2025-09-30T18:53:00Z</dcterms:modified>
</cp:coreProperties>
</file>