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42C34" w14:textId="2F5DDB43" w:rsidR="00075B9F" w:rsidRDefault="00075B9F" w:rsidP="00075B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PAUTA DA 1</w:t>
      </w:r>
      <w:r w:rsidR="001939DC">
        <w:rPr>
          <w:rFonts w:ascii="Times New Roman" w:hAnsi="Times New Roman" w:cs="Times New Roman"/>
          <w:b/>
          <w:color w:val="000000"/>
          <w:sz w:val="26"/>
          <w:szCs w:val="26"/>
        </w:rPr>
        <w:t>9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ª SESSÃO ORDINÁRIA HÍBRIDA DO IAB</w:t>
      </w:r>
    </w:p>
    <w:p w14:paraId="49C07F89" w14:textId="77777777" w:rsidR="00075B9F" w:rsidRDefault="00075B9F" w:rsidP="00075B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GESTÃO 2025/2028</w:t>
      </w:r>
    </w:p>
    <w:p w14:paraId="78E990E5" w14:textId="33F952CC" w:rsidR="00075B9F" w:rsidRDefault="00075B9F" w:rsidP="00075B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DIA 2</w:t>
      </w:r>
      <w:r w:rsidR="001939DC">
        <w:rPr>
          <w:rFonts w:ascii="Times New Roman" w:hAnsi="Times New Roman" w:cs="Times New Roman"/>
          <w:b/>
          <w:color w:val="000000"/>
          <w:sz w:val="26"/>
          <w:szCs w:val="26"/>
        </w:rPr>
        <w:t>7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DE AGOSTO DE 2025 – 18h</w:t>
      </w:r>
    </w:p>
    <w:p w14:paraId="33689123" w14:textId="77777777" w:rsidR="00075B9F" w:rsidRDefault="00075B9F" w:rsidP="00075B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4D94AD94" w14:textId="77777777" w:rsidR="00075B9F" w:rsidRDefault="00075B9F" w:rsidP="00075B9F">
      <w:pPr>
        <w:pStyle w:val="SemEspaamento"/>
        <w:tabs>
          <w:tab w:val="center" w:pos="4252"/>
          <w:tab w:val="left" w:pos="4695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EXPEDIENTE:</w:t>
      </w:r>
    </w:p>
    <w:p w14:paraId="5BD3D3A4" w14:textId="77777777" w:rsidR="00075B9F" w:rsidRDefault="00075B9F" w:rsidP="00075B9F">
      <w:pPr>
        <w:pStyle w:val="SemEspaamento"/>
        <w:tabs>
          <w:tab w:val="center" w:pos="4252"/>
          <w:tab w:val="left" w:pos="4695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686B225A" w14:textId="77777777" w:rsidR="00075B9F" w:rsidRDefault="00075B9F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I –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COMUNICAÇÕES DA PRESIDÊNCIA:</w:t>
      </w:r>
    </w:p>
    <w:p w14:paraId="7111C67C" w14:textId="77777777" w:rsidR="00075B9F" w:rsidRDefault="00075B9F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51F8838C" w14:textId="77777777" w:rsidR="00075B9F" w:rsidRDefault="00075B9F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45DB7F7B" w14:textId="77777777" w:rsidR="00075B9F" w:rsidRDefault="00075B9F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II –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POSSES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</w:p>
    <w:p w14:paraId="10B6618F" w14:textId="77777777" w:rsidR="00075B9F" w:rsidRDefault="00075B9F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</w:p>
    <w:p w14:paraId="3FC9768D" w14:textId="77777777" w:rsidR="00075B9F" w:rsidRPr="007D5DC3" w:rsidRDefault="00075B9F" w:rsidP="00075B9F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7D5DC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(RJ) – Presencial</w:t>
      </w:r>
    </w:p>
    <w:p w14:paraId="2ED5E3A1" w14:textId="247FD833" w:rsidR="00075B9F" w:rsidRPr="007D5DC3" w:rsidRDefault="00075B9F" w:rsidP="00075B9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7D5DC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PROPOSTO: </w:t>
      </w:r>
      <w:r w:rsidR="00CE5ECD" w:rsidRPr="00CE5EC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VANESSA CERQUEIRA REIS</w:t>
      </w:r>
    </w:p>
    <w:p w14:paraId="5E8A5A3F" w14:textId="2E2A854B" w:rsidR="00CE5ECD" w:rsidRPr="007D5DC3" w:rsidRDefault="00075B9F" w:rsidP="00CE5ECD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7D5DC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   PROPONENTE</w:t>
      </w:r>
      <w:r w:rsidRPr="007D5DC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bookmarkStart w:id="0" w:name="_Hlk206672584"/>
      <w:r w:rsidR="00CE5EC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DR. </w:t>
      </w:r>
      <w:r w:rsidR="00CE5ECD" w:rsidRPr="00CE5EC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L</w:t>
      </w:r>
      <w:r w:rsidR="00CE5EC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EANDRO</w:t>
      </w:r>
      <w:r w:rsidR="00CE5ECD" w:rsidRPr="00CE5EC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M</w:t>
      </w:r>
      <w:r w:rsidR="00CE5EC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ELLO</w:t>
      </w:r>
      <w:r w:rsidR="00CE5ECD" w:rsidRPr="00CE5EC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F</w:t>
      </w:r>
      <w:r w:rsidR="003F1F0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ROTA</w:t>
      </w:r>
    </w:p>
    <w:p w14:paraId="4B272581" w14:textId="3EA20C7A" w:rsidR="00075B9F" w:rsidRPr="007D5DC3" w:rsidRDefault="00075B9F" w:rsidP="00075B9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7D5DC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  <w:bookmarkEnd w:id="0"/>
    </w:p>
    <w:p w14:paraId="37D693DD" w14:textId="2A0AF4EF" w:rsidR="00075B9F" w:rsidRPr="007D5DC3" w:rsidRDefault="00075B9F" w:rsidP="00075B9F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7D5DC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</w:t>
      </w:r>
      <w:r w:rsidR="00CE5EC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CE</w:t>
      </w:r>
      <w:r w:rsidRPr="007D5DC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) – Presencial</w:t>
      </w:r>
    </w:p>
    <w:p w14:paraId="3B5FFB85" w14:textId="77777777" w:rsidR="00CE5ECD" w:rsidRDefault="00075B9F" w:rsidP="00075B9F">
      <w:pPr>
        <w:spacing w:after="0"/>
        <w:ind w:left="36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7D5DC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PROPOSTO: </w:t>
      </w:r>
      <w:r w:rsidRPr="007D5DC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</w:t>
      </w:r>
      <w:r w:rsidR="00CE5EC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</w:t>
      </w:r>
      <w:r w:rsidRPr="007D5DC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</w:t>
      </w:r>
      <w:r w:rsidR="00CE5EC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JANAYNA CÁSSIA DE ALENCAR LIMA FONTOURA</w:t>
      </w:r>
    </w:p>
    <w:p w14:paraId="3DF3627F" w14:textId="30049BAA" w:rsidR="00075B9F" w:rsidRPr="007D5DC3" w:rsidRDefault="00CE5ECD" w:rsidP="00075B9F">
      <w:pPr>
        <w:spacing w:after="0"/>
        <w:ind w:left="36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CRUZ</w:t>
      </w:r>
    </w:p>
    <w:p w14:paraId="4F6F1914" w14:textId="484D5718" w:rsidR="00CE5ECD" w:rsidRPr="00CE5ECD" w:rsidRDefault="005309CF" w:rsidP="00CE5ECD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   </w:t>
      </w:r>
      <w:r w:rsidRPr="00536C5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</w:t>
      </w:r>
      <w:r w:rsidRPr="00536C5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: </w:t>
      </w:r>
      <w:r w:rsidRPr="00EF124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DRA.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RITA DE CÁSSIA SANT’ANNA CORTEZ</w:t>
      </w:r>
      <w:r w:rsidRPr="00EF124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7524A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</w:t>
      </w:r>
    </w:p>
    <w:p w14:paraId="2A09305A" w14:textId="53D5E2EA" w:rsidR="00075B9F" w:rsidRPr="007D5DC3" w:rsidRDefault="00075B9F" w:rsidP="00CE5ECD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7D5DC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</w:t>
      </w:r>
    </w:p>
    <w:p w14:paraId="3D90B36E" w14:textId="4A7F5AB2" w:rsidR="00075B9F" w:rsidRPr="00536C54" w:rsidRDefault="00E92C0B" w:rsidP="00075B9F">
      <w:pPr>
        <w:pStyle w:val="PargrafodaLista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536C5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MEMBRO EFETIVO </w:t>
      </w:r>
      <w:r w:rsidR="00075B9F" w:rsidRPr="00536C5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(RJ) – Presencial</w:t>
      </w:r>
    </w:p>
    <w:p w14:paraId="7340486B" w14:textId="00B042EF" w:rsidR="00075B9F" w:rsidRPr="00536C54" w:rsidRDefault="00075B9F" w:rsidP="00075B9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536C5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</w:t>
      </w:r>
      <w:r w:rsidRPr="00536C5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PROPOSTO:</w:t>
      </w:r>
      <w:r w:rsidRPr="00536C5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</w:t>
      </w:r>
      <w:r w:rsidR="00536C5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</w:t>
      </w:r>
      <w:r w:rsidRPr="00536C5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. </w:t>
      </w:r>
      <w:r w:rsidR="00536C5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CATARINA ANDRÉA ARAÚJO WANIEK</w:t>
      </w:r>
    </w:p>
    <w:p w14:paraId="47FBC808" w14:textId="77777777" w:rsidR="00536C54" w:rsidRDefault="00075B9F" w:rsidP="00536C54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536C5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   PROPONENTES</w:t>
      </w:r>
      <w:r w:rsidRPr="00536C5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: </w:t>
      </w:r>
      <w:r w:rsidR="003F1F0D" w:rsidRPr="00EF124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</w:t>
      </w:r>
      <w:r w:rsidR="00536C54" w:rsidRPr="00EF124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</w:t>
      </w:r>
      <w:r w:rsidR="003F1F0D" w:rsidRPr="00EF124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. </w:t>
      </w:r>
      <w:r w:rsidR="00536C54" w:rsidRPr="00EF124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SONIA DA SILVA DE OLIVEIRA KLAUSING E</w:t>
      </w:r>
    </w:p>
    <w:p w14:paraId="6B0340B8" w14:textId="4029A077" w:rsidR="00075B9F" w:rsidRDefault="00536C54" w:rsidP="00536C54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DRA. RITA DE CÁSSIA SANT’ANNA CORTEZ</w:t>
      </w:r>
    </w:p>
    <w:p w14:paraId="0E65B477" w14:textId="3A894F1B" w:rsidR="00075B9F" w:rsidRDefault="00075B9F" w:rsidP="00075B9F">
      <w:pPr>
        <w:spacing w:after="0"/>
        <w:jc w:val="both"/>
      </w:pPr>
    </w:p>
    <w:p w14:paraId="6EC8E0A4" w14:textId="77777777" w:rsidR="00075B9F" w:rsidRDefault="00075B9F" w:rsidP="00075B9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III –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</w:rPr>
        <w:t>MOMENTO MEMÓRIA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</w:p>
    <w:p w14:paraId="476800EA" w14:textId="77777777" w:rsidR="00075B9F" w:rsidRDefault="00075B9F" w:rsidP="00075B9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7B3218F5" w14:textId="77777777" w:rsidR="007524A9" w:rsidRDefault="007524A9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7B3AB25B" w14:textId="77777777" w:rsidR="00075B9F" w:rsidRDefault="00075B9F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IV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PROPOSTAS DE NOVOS SÓCIOS PARA SEREM LIDAS:</w:t>
      </w:r>
    </w:p>
    <w:p w14:paraId="0503CED2" w14:textId="77777777" w:rsidR="00E92C0B" w:rsidRDefault="00E92C0B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</w:p>
    <w:p w14:paraId="79E6EB28" w14:textId="74EA0D97" w:rsidR="00E92C0B" w:rsidRPr="00813ECB" w:rsidRDefault="00E92C0B" w:rsidP="00813ECB">
      <w:pPr>
        <w:pStyle w:val="Pargrafoda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813EC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HONORÁRIO (RJ)</w:t>
      </w:r>
    </w:p>
    <w:p w14:paraId="0744713D" w14:textId="6E16BD35" w:rsidR="00E92C0B" w:rsidRPr="00813ECB" w:rsidRDefault="00813ECB" w:rsidP="00813EC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</w:t>
      </w:r>
      <w:r w:rsidR="00E92C0B" w:rsidRPr="00813EC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 w:rsidR="00E92C0B" w:rsidRPr="00813EC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ANA PAULA TEIXEIRA DELGADO</w:t>
      </w:r>
    </w:p>
    <w:p w14:paraId="362A958F" w14:textId="77777777" w:rsidR="00813ECB" w:rsidRDefault="00813ECB" w:rsidP="00813EC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</w:t>
      </w:r>
      <w:r w:rsidR="00E92C0B" w:rsidRPr="00813EC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PROPONENTES:</w:t>
      </w:r>
      <w:r w:rsidR="00E92C0B" w:rsidRPr="00813EC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DR. PAULO FERNANDO DE CASTRO E DR.</w:t>
      </w:r>
      <w:r w:rsidR="00E92C0B" w:rsidRPr="00E92C0B">
        <w:t xml:space="preserve"> </w:t>
      </w:r>
      <w:r w:rsidR="00E92C0B" w:rsidRPr="00813EC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JOSÉ</w:t>
      </w:r>
    </w:p>
    <w:p w14:paraId="06ABD54A" w14:textId="5785C110" w:rsidR="00E92C0B" w:rsidRDefault="00813ECB" w:rsidP="00813EC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</w:t>
      </w:r>
      <w:r w:rsidR="00E92C0B" w:rsidRPr="00813EC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AGRIPINO DA SILVA OLIVEIRA.</w:t>
      </w:r>
    </w:p>
    <w:p w14:paraId="4BF4561B" w14:textId="77777777" w:rsidR="007524A9" w:rsidRDefault="007524A9" w:rsidP="00813EC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0165233C" w14:textId="5DB7A8C1" w:rsidR="00E92C0B" w:rsidRPr="00813ECB" w:rsidRDefault="00E92C0B" w:rsidP="00813ECB">
      <w:pPr>
        <w:pStyle w:val="Pargrafoda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813EC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(RJ)</w:t>
      </w:r>
    </w:p>
    <w:p w14:paraId="02019011" w14:textId="77777777" w:rsidR="00813ECB" w:rsidRDefault="00813ECB" w:rsidP="00813EC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</w:t>
      </w:r>
      <w:r w:rsidR="00E92C0B" w:rsidRPr="00813EC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 w:rsidR="00E92C0B" w:rsidRPr="00813EC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</w:t>
      </w:r>
      <w:r w:rsidRPr="00813ECB">
        <w:t xml:space="preserve"> </w:t>
      </w:r>
      <w:r w:rsidRPr="00813EC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CAROLINA ARAÚJO BRAGA MIRAGLIA DE</w:t>
      </w:r>
    </w:p>
    <w:p w14:paraId="4749F6E1" w14:textId="30DDB88D" w:rsidR="00E92C0B" w:rsidRPr="00813ECB" w:rsidRDefault="00813ECB" w:rsidP="00813EC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</w:t>
      </w:r>
      <w:r w:rsidRPr="00813EC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Pr="00813EC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ANDRADE</w:t>
      </w:r>
    </w:p>
    <w:p w14:paraId="6B4A14C4" w14:textId="27CE7C73" w:rsidR="00813ECB" w:rsidRDefault="00813ECB" w:rsidP="00813EC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</w:t>
      </w:r>
      <w:r w:rsidR="00E92C0B" w:rsidRPr="00813EC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PROPONENTE:</w:t>
      </w:r>
      <w:r w:rsidRPr="00813EC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DRA. RITA DE CÁSSIA SANT'ANNA CORTEZ</w:t>
      </w:r>
    </w:p>
    <w:p w14:paraId="01A8FBC0" w14:textId="77777777" w:rsidR="00813ECB" w:rsidRPr="00813ECB" w:rsidRDefault="00813ECB" w:rsidP="00813ECB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593C5545" w14:textId="5FC586D4" w:rsidR="00813ECB" w:rsidRPr="00813ECB" w:rsidRDefault="00813ECB" w:rsidP="00813ECB">
      <w:pPr>
        <w:pStyle w:val="Pargrafoda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813EC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</w:t>
      </w:r>
      <w:r w:rsidRPr="00813ECB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RO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)</w:t>
      </w:r>
    </w:p>
    <w:p w14:paraId="7C71ED13" w14:textId="61D50239" w:rsidR="00813ECB" w:rsidRDefault="00813ECB" w:rsidP="00813ECB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813EC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PROPOSTO: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813EC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LUIZ FELIPE DA SILVA ANDRADE</w:t>
      </w:r>
    </w:p>
    <w:p w14:paraId="739694D4" w14:textId="451812A4" w:rsidR="00813ECB" w:rsidRDefault="00813ECB" w:rsidP="00813ECB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813EC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PROPONENTE: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813EC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BRENO DIAS DE PAULA</w:t>
      </w:r>
    </w:p>
    <w:p w14:paraId="0AFC2F96" w14:textId="77777777" w:rsidR="001346A9" w:rsidRDefault="001346A9" w:rsidP="00813ECB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107D8EB5" w14:textId="36BE7A10" w:rsidR="001346A9" w:rsidRPr="001346A9" w:rsidRDefault="001346A9" w:rsidP="001346A9">
      <w:pPr>
        <w:pStyle w:val="Pargrafoda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813EC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(SP)</w:t>
      </w:r>
    </w:p>
    <w:p w14:paraId="5111AEB9" w14:textId="6CD85DA2" w:rsidR="001346A9" w:rsidRDefault="001346A9" w:rsidP="001346A9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</w:t>
      </w:r>
      <w:r w:rsidRPr="001346A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 M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ÁRCIA</w:t>
      </w:r>
      <w:r w:rsidRPr="001346A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M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ARIA</w:t>
      </w:r>
      <w:r w:rsidRPr="001346A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B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ARRETA</w:t>
      </w:r>
      <w:r w:rsidRPr="001346A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F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ERNANDES</w:t>
      </w:r>
      <w:r w:rsidRPr="001346A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S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EMER</w:t>
      </w:r>
    </w:p>
    <w:p w14:paraId="77D612AD" w14:textId="77777777" w:rsidR="006442F2" w:rsidRDefault="006442F2" w:rsidP="001346A9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PROPONENTE: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DR. </w:t>
      </w:r>
      <w:r w:rsidRPr="006442F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S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ÉRGIO</w:t>
      </w:r>
      <w:r w:rsidRPr="006442F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L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UIZ</w:t>
      </w:r>
      <w:r w:rsidRPr="006442F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P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INHEIRO</w:t>
      </w:r>
      <w:r w:rsidRPr="006442F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S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ANT</w:t>
      </w:r>
      <w:r w:rsidRPr="006442F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`A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NNA</w:t>
      </w:r>
    </w:p>
    <w:p w14:paraId="510C7078" w14:textId="77777777" w:rsidR="006442F2" w:rsidRDefault="006442F2" w:rsidP="001346A9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4E42085F" w14:textId="50C2A734" w:rsidR="00813ECB" w:rsidRPr="006442F2" w:rsidRDefault="006442F2" w:rsidP="006442F2">
      <w:pPr>
        <w:pStyle w:val="Pargrafoda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6442F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(RJ)</w:t>
      </w:r>
    </w:p>
    <w:p w14:paraId="394E8889" w14:textId="0D785B27" w:rsidR="006442F2" w:rsidRDefault="006442F2" w:rsidP="006442F2">
      <w:pPr>
        <w:pStyle w:val="PargrafodaLista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 w:rsidRPr="006442F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6442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ICAELA</w:t>
      </w:r>
      <w:r w:rsidRPr="006442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OMINGUEZ</w:t>
      </w:r>
      <w:r w:rsidRPr="006442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UTRA</w:t>
      </w:r>
    </w:p>
    <w:p w14:paraId="0554FC11" w14:textId="0EAF322E" w:rsidR="006442F2" w:rsidRPr="006442F2" w:rsidRDefault="006442F2" w:rsidP="006442F2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PROPONENTES: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DR. </w:t>
      </w:r>
      <w:r w:rsidRPr="006442F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F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ÁBIO</w:t>
      </w:r>
      <w:r w:rsidRPr="006442F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L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UIZ</w:t>
      </w:r>
      <w:r w:rsidRPr="006442F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G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OMES E DRA.</w:t>
      </w:r>
      <w:r w:rsidRPr="006442F2">
        <w:t xml:space="preserve"> </w:t>
      </w:r>
      <w:r w:rsidRPr="006442F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F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ÁBIOLA </w:t>
      </w:r>
      <w:r w:rsidRPr="006442F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V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IANNA</w:t>
      </w:r>
      <w:r w:rsidRPr="006442F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M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ORAIS</w:t>
      </w:r>
      <w:r w:rsidRPr="006442F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43E53835" w14:textId="77777777" w:rsidR="00813ECB" w:rsidRDefault="00813ECB" w:rsidP="00813EC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451C2FC1" w14:textId="77777777" w:rsidR="00075B9F" w:rsidRDefault="00075B9F" w:rsidP="00075B9F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6560CE76" w14:textId="4B66795A" w:rsidR="00075B9F" w:rsidRPr="00075B9F" w:rsidRDefault="00075B9F" w:rsidP="00075B9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075B9F">
        <w:rPr>
          <w:rFonts w:ascii="Times New Roman" w:hAnsi="Times New Roman" w:cs="Times New Roman"/>
          <w:b/>
          <w:bCs/>
          <w:sz w:val="26"/>
          <w:szCs w:val="26"/>
        </w:rPr>
        <w:t xml:space="preserve">V – </w:t>
      </w:r>
      <w:r w:rsidR="006E7E1F">
        <w:rPr>
          <w:rFonts w:ascii="Times New Roman" w:hAnsi="Times New Roman" w:cs="Times New Roman"/>
          <w:b/>
          <w:bCs/>
          <w:sz w:val="26"/>
          <w:szCs w:val="26"/>
          <w:u w:val="single"/>
        </w:rPr>
        <w:t>INDICAÇÕES</w:t>
      </w:r>
      <w:r w:rsidRPr="00075B9F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14:paraId="4DDD6C6B" w14:textId="77777777" w:rsidR="00075B9F" w:rsidRPr="00075B9F" w:rsidRDefault="00075B9F" w:rsidP="00075B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12EDF36" w14:textId="4E0F14FC" w:rsidR="00EF77EC" w:rsidRPr="00EF77EC" w:rsidRDefault="00EF77EC" w:rsidP="00EF77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F77EC">
        <w:rPr>
          <w:rFonts w:ascii="Times New Roman" w:hAnsi="Times New Roman" w:cs="Times New Roman"/>
          <w:b/>
          <w:bCs/>
          <w:sz w:val="26"/>
          <w:szCs w:val="26"/>
        </w:rPr>
        <w:t>Indicação nº 0</w:t>
      </w:r>
      <w:r>
        <w:rPr>
          <w:rFonts w:ascii="Times New Roman" w:hAnsi="Times New Roman" w:cs="Times New Roman"/>
          <w:b/>
          <w:bCs/>
          <w:sz w:val="26"/>
          <w:szCs w:val="26"/>
        </w:rPr>
        <w:t>70</w:t>
      </w:r>
      <w:r w:rsidRPr="00EF77EC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0E3609F7" w14:textId="701ABA14" w:rsidR="00EF77EC" w:rsidRPr="00EF77EC" w:rsidRDefault="00EF77EC" w:rsidP="00EF77E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77EC">
        <w:rPr>
          <w:rFonts w:ascii="Times New Roman" w:hAnsi="Times New Roman" w:cs="Times New Roman"/>
          <w:b/>
          <w:bCs/>
          <w:sz w:val="26"/>
          <w:szCs w:val="26"/>
        </w:rPr>
        <w:t xml:space="preserve">Autor: </w:t>
      </w:r>
      <w:r>
        <w:rPr>
          <w:rFonts w:ascii="Times New Roman" w:hAnsi="Times New Roman" w:cs="Times New Roman"/>
          <w:bCs/>
          <w:sz w:val="26"/>
          <w:szCs w:val="26"/>
        </w:rPr>
        <w:t>Dr. Joycemar Lima Tejo</w:t>
      </w:r>
      <w:r w:rsidRPr="00EF77EC">
        <w:rPr>
          <w:rFonts w:ascii="Times New Roman" w:hAnsi="Times New Roman" w:cs="Times New Roman"/>
          <w:bCs/>
          <w:sz w:val="26"/>
          <w:szCs w:val="26"/>
        </w:rPr>
        <w:t>.</w:t>
      </w:r>
    </w:p>
    <w:p w14:paraId="444ED8F8" w14:textId="77777777" w:rsidR="00EF77EC" w:rsidRDefault="00EF77EC" w:rsidP="00EF77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77EC">
        <w:rPr>
          <w:rFonts w:ascii="Times New Roman" w:hAnsi="Times New Roman" w:cs="Times New Roman"/>
          <w:b/>
          <w:bCs/>
          <w:sz w:val="26"/>
          <w:szCs w:val="26"/>
        </w:rPr>
        <w:t>Matéria:</w:t>
      </w:r>
      <w:r w:rsidRPr="00EF77EC">
        <w:rPr>
          <w:rFonts w:ascii="Times New Roman" w:hAnsi="Times New Roman" w:cs="Times New Roman"/>
          <w:sz w:val="26"/>
          <w:szCs w:val="26"/>
        </w:rPr>
        <w:t xml:space="preserve"> Política agrária. Conflitos no campo. Resolução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7EC">
        <w:rPr>
          <w:rFonts w:ascii="Times New Roman" w:hAnsi="Times New Roman" w:cs="Times New Roman"/>
          <w:sz w:val="26"/>
          <w:szCs w:val="26"/>
        </w:rPr>
        <w:t>nº 18/24, do Ministério do Desenvolvimento Agrário 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7EC">
        <w:rPr>
          <w:rFonts w:ascii="Times New Roman" w:hAnsi="Times New Roman" w:cs="Times New Roman"/>
          <w:sz w:val="26"/>
          <w:szCs w:val="26"/>
        </w:rPr>
        <w:t>Agricultura Familiar. Projeto de Decreto Legislativo nº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77EC">
        <w:rPr>
          <w:rFonts w:ascii="Times New Roman" w:hAnsi="Times New Roman" w:cs="Times New Roman"/>
          <w:sz w:val="26"/>
          <w:szCs w:val="26"/>
        </w:rPr>
        <w:t>332/24.</w:t>
      </w:r>
    </w:p>
    <w:p w14:paraId="20E7945C" w14:textId="004703A8" w:rsidR="00EF77EC" w:rsidRDefault="00EF77EC" w:rsidP="00EF77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77EC">
        <w:rPr>
          <w:rFonts w:ascii="Times New Roman" w:hAnsi="Times New Roman" w:cs="Times New Roman"/>
          <w:b/>
          <w:bCs/>
          <w:sz w:val="26"/>
          <w:szCs w:val="26"/>
        </w:rPr>
        <w:t>Palavras-chave:</w:t>
      </w:r>
      <w:r w:rsidRPr="00EF77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Direito Constitucional.</w:t>
      </w:r>
      <w:r w:rsidRPr="00EF77EC">
        <w:rPr>
          <w:rFonts w:ascii="Times New Roman" w:hAnsi="Times New Roman" w:cs="Times New Roman"/>
          <w:sz w:val="26"/>
          <w:szCs w:val="26"/>
        </w:rPr>
        <w:t xml:space="preserve"> Políticas Públicas</w:t>
      </w:r>
      <w:r>
        <w:rPr>
          <w:rFonts w:ascii="Times New Roman" w:hAnsi="Times New Roman" w:cs="Times New Roman"/>
          <w:sz w:val="26"/>
          <w:szCs w:val="26"/>
        </w:rPr>
        <w:t>. Política Agrária.</w:t>
      </w:r>
    </w:p>
    <w:p w14:paraId="036E8C40" w14:textId="77777777" w:rsidR="00EF77EC" w:rsidRDefault="00EF77EC" w:rsidP="00075B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EC7016" w14:textId="4FF7BEB6" w:rsidR="009B0BD9" w:rsidRPr="009B0BD9" w:rsidRDefault="009B0BD9" w:rsidP="009B0B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B0BD9">
        <w:rPr>
          <w:rFonts w:ascii="Times New Roman" w:hAnsi="Times New Roman" w:cs="Times New Roman"/>
          <w:b/>
          <w:bCs/>
          <w:sz w:val="26"/>
          <w:szCs w:val="26"/>
        </w:rPr>
        <w:t>Indicação nº 0</w:t>
      </w:r>
      <w:r>
        <w:rPr>
          <w:rFonts w:ascii="Times New Roman" w:hAnsi="Times New Roman" w:cs="Times New Roman"/>
          <w:b/>
          <w:bCs/>
          <w:sz w:val="26"/>
          <w:szCs w:val="26"/>
        </w:rPr>
        <w:t>71</w:t>
      </w:r>
      <w:r w:rsidRPr="009B0BD9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6F94AFD7" w14:textId="0C0D9BEA" w:rsidR="009B0BD9" w:rsidRPr="009B0BD9" w:rsidRDefault="009B0BD9" w:rsidP="009B0BD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0BD9">
        <w:rPr>
          <w:rFonts w:ascii="Times New Roman" w:hAnsi="Times New Roman" w:cs="Times New Roman"/>
          <w:b/>
          <w:bCs/>
          <w:sz w:val="26"/>
          <w:szCs w:val="26"/>
        </w:rPr>
        <w:t>Autor</w:t>
      </w:r>
      <w:r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9B0BD9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9B0BD9">
        <w:rPr>
          <w:rFonts w:ascii="Times New Roman" w:hAnsi="Times New Roman" w:cs="Times New Roman"/>
          <w:bCs/>
          <w:sz w:val="26"/>
          <w:szCs w:val="26"/>
        </w:rPr>
        <w:t>Dr</w:t>
      </w:r>
      <w:r>
        <w:rPr>
          <w:rFonts w:ascii="Times New Roman" w:hAnsi="Times New Roman" w:cs="Times New Roman"/>
          <w:bCs/>
          <w:sz w:val="26"/>
          <w:szCs w:val="26"/>
        </w:rPr>
        <w:t>a. Cláudia Maria Coelho Jensen</w:t>
      </w:r>
      <w:r w:rsidRPr="009B0BD9">
        <w:rPr>
          <w:rFonts w:ascii="Times New Roman" w:hAnsi="Times New Roman" w:cs="Times New Roman"/>
          <w:bCs/>
          <w:sz w:val="26"/>
          <w:szCs w:val="26"/>
        </w:rPr>
        <w:t>.</w:t>
      </w:r>
    </w:p>
    <w:p w14:paraId="10A32D54" w14:textId="5227BE12" w:rsidR="009B0BD9" w:rsidRPr="009B0BD9" w:rsidRDefault="009B0BD9" w:rsidP="009B0B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0BD9">
        <w:rPr>
          <w:rFonts w:ascii="Times New Roman" w:hAnsi="Times New Roman" w:cs="Times New Roman"/>
          <w:b/>
          <w:bCs/>
          <w:sz w:val="26"/>
          <w:szCs w:val="26"/>
        </w:rPr>
        <w:t>Matéria:</w:t>
      </w:r>
      <w:r w:rsidRPr="009B0BD9">
        <w:rPr>
          <w:rFonts w:ascii="Times New Roman" w:hAnsi="Times New Roman" w:cs="Times New Roman"/>
          <w:sz w:val="26"/>
          <w:szCs w:val="26"/>
        </w:rPr>
        <w:t xml:space="preserve"> Convenção 156 da OIT Relativa à Igualdade de Oportunidades e de Tratamento para os Trabalhadores dos dois Sexos: Trabalhadores com Responsabilidades Familiares.</w:t>
      </w:r>
    </w:p>
    <w:p w14:paraId="2105FB9F" w14:textId="2F189D68" w:rsidR="009B0BD9" w:rsidRDefault="009B0BD9" w:rsidP="009B0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0BD9">
        <w:rPr>
          <w:rFonts w:ascii="Times New Roman" w:hAnsi="Times New Roman" w:cs="Times New Roman"/>
          <w:b/>
          <w:bCs/>
          <w:sz w:val="26"/>
          <w:szCs w:val="26"/>
        </w:rPr>
        <w:t>Palavras-chave:</w:t>
      </w:r>
      <w:r w:rsidRPr="009B0BD9">
        <w:rPr>
          <w:rFonts w:ascii="Times New Roman" w:hAnsi="Times New Roman" w:cs="Times New Roman"/>
          <w:sz w:val="26"/>
          <w:szCs w:val="26"/>
        </w:rPr>
        <w:t xml:space="preserve"> Convenção. OIT. Igualdade. Oportunidades. Trabalhadores.</w:t>
      </w:r>
    </w:p>
    <w:p w14:paraId="3B2606B5" w14:textId="77777777" w:rsidR="009B0BD9" w:rsidRDefault="009B0BD9" w:rsidP="009B0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615964F" w14:textId="2AF9364F" w:rsidR="009B0BD9" w:rsidRPr="009B0BD9" w:rsidRDefault="009B0BD9" w:rsidP="009B0B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B0BD9">
        <w:rPr>
          <w:rFonts w:ascii="Times New Roman" w:hAnsi="Times New Roman" w:cs="Times New Roman"/>
          <w:b/>
          <w:bCs/>
          <w:sz w:val="26"/>
          <w:szCs w:val="26"/>
        </w:rPr>
        <w:t>Indicação nº 0</w:t>
      </w:r>
      <w:r>
        <w:rPr>
          <w:rFonts w:ascii="Times New Roman" w:hAnsi="Times New Roman" w:cs="Times New Roman"/>
          <w:b/>
          <w:bCs/>
          <w:sz w:val="26"/>
          <w:szCs w:val="26"/>
        </w:rPr>
        <w:t>72</w:t>
      </w:r>
      <w:r w:rsidRPr="009B0BD9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653449BC" w14:textId="77777777" w:rsidR="009B0BD9" w:rsidRPr="009B0BD9" w:rsidRDefault="009B0BD9" w:rsidP="009B0BD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0BD9">
        <w:rPr>
          <w:rFonts w:ascii="Times New Roman" w:hAnsi="Times New Roman" w:cs="Times New Roman"/>
          <w:b/>
          <w:bCs/>
          <w:sz w:val="26"/>
          <w:szCs w:val="26"/>
        </w:rPr>
        <w:t>Autor</w:t>
      </w:r>
      <w:r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9B0BD9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9B0BD9">
        <w:rPr>
          <w:rFonts w:ascii="Times New Roman" w:hAnsi="Times New Roman" w:cs="Times New Roman"/>
          <w:bCs/>
          <w:sz w:val="26"/>
          <w:szCs w:val="26"/>
        </w:rPr>
        <w:t>Dr</w:t>
      </w:r>
      <w:r>
        <w:rPr>
          <w:rFonts w:ascii="Times New Roman" w:hAnsi="Times New Roman" w:cs="Times New Roman"/>
          <w:bCs/>
          <w:sz w:val="26"/>
          <w:szCs w:val="26"/>
        </w:rPr>
        <w:t>a. Cláudia Maria Coelho Jensen</w:t>
      </w:r>
      <w:r w:rsidRPr="009B0BD9">
        <w:rPr>
          <w:rFonts w:ascii="Times New Roman" w:hAnsi="Times New Roman" w:cs="Times New Roman"/>
          <w:bCs/>
          <w:sz w:val="26"/>
          <w:szCs w:val="26"/>
        </w:rPr>
        <w:t>.</w:t>
      </w:r>
    </w:p>
    <w:p w14:paraId="1D01A534" w14:textId="77777777" w:rsidR="009B0BD9" w:rsidRDefault="009B0BD9" w:rsidP="009B0B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0BD9">
        <w:rPr>
          <w:rFonts w:ascii="Times New Roman" w:hAnsi="Times New Roman" w:cs="Times New Roman"/>
          <w:b/>
          <w:bCs/>
          <w:sz w:val="26"/>
          <w:szCs w:val="26"/>
        </w:rPr>
        <w:t>Matéria:</w:t>
      </w:r>
      <w:r w:rsidRPr="009B0BD9">
        <w:rPr>
          <w:rFonts w:ascii="Times New Roman" w:hAnsi="Times New Roman" w:cs="Times New Roman"/>
          <w:sz w:val="26"/>
          <w:szCs w:val="26"/>
        </w:rPr>
        <w:t xml:space="preserve"> Convenção 183 da OIT sobre 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0BD9">
        <w:rPr>
          <w:rFonts w:ascii="Times New Roman" w:hAnsi="Times New Roman" w:cs="Times New Roman"/>
          <w:sz w:val="26"/>
          <w:szCs w:val="26"/>
        </w:rPr>
        <w:t>proteção a maternidade, ano 2000.</w:t>
      </w:r>
    </w:p>
    <w:p w14:paraId="3CDC2F76" w14:textId="0529CD97" w:rsidR="009B0BD9" w:rsidRDefault="009B0BD9" w:rsidP="009B0B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0BD9">
        <w:rPr>
          <w:rFonts w:ascii="Times New Roman" w:hAnsi="Times New Roman" w:cs="Times New Roman"/>
          <w:b/>
          <w:bCs/>
          <w:sz w:val="26"/>
          <w:szCs w:val="26"/>
        </w:rPr>
        <w:t>Palavras-chave:</w:t>
      </w:r>
      <w:r w:rsidRPr="009B0BD9">
        <w:rPr>
          <w:rFonts w:ascii="Times New Roman" w:hAnsi="Times New Roman" w:cs="Times New Roman"/>
          <w:sz w:val="26"/>
          <w:szCs w:val="26"/>
        </w:rPr>
        <w:t xml:space="preserve"> Convenção. OIT. </w:t>
      </w:r>
      <w:r>
        <w:rPr>
          <w:rFonts w:ascii="Times New Roman" w:hAnsi="Times New Roman" w:cs="Times New Roman"/>
          <w:sz w:val="26"/>
          <w:szCs w:val="26"/>
        </w:rPr>
        <w:t>Proteção</w:t>
      </w:r>
      <w:r w:rsidRPr="009B0BD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Maternidade.</w:t>
      </w:r>
    </w:p>
    <w:p w14:paraId="7798213F" w14:textId="77777777" w:rsidR="007524A9" w:rsidRDefault="007524A9" w:rsidP="000800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74A0ABD" w14:textId="77777777" w:rsidR="00C67B32" w:rsidRDefault="00C67B32" w:rsidP="000800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BB3F21C" w14:textId="77777777" w:rsidR="00C67B32" w:rsidRDefault="00C67B32" w:rsidP="000800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B59580C" w14:textId="77777777" w:rsidR="00C67B32" w:rsidRDefault="00C67B32" w:rsidP="000800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ED34E1F" w14:textId="77777777" w:rsidR="00C67B32" w:rsidRDefault="00C67B32" w:rsidP="000800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C9F3C55" w14:textId="77777777" w:rsidR="00C67B32" w:rsidRDefault="00C67B32" w:rsidP="000800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E472D36" w14:textId="4B68C01F" w:rsidR="000800B0" w:rsidRPr="00EF77EC" w:rsidRDefault="000800B0" w:rsidP="000800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Indicação nº 073</w:t>
      </w:r>
      <w:r w:rsidRPr="00EF77EC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5B9E169B" w14:textId="75E6D5C5" w:rsidR="000800B0" w:rsidRPr="00EF77EC" w:rsidRDefault="000800B0" w:rsidP="000800B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77EC">
        <w:rPr>
          <w:rFonts w:ascii="Times New Roman" w:hAnsi="Times New Roman" w:cs="Times New Roman"/>
          <w:b/>
          <w:bCs/>
          <w:sz w:val="26"/>
          <w:szCs w:val="26"/>
        </w:rPr>
        <w:t xml:space="preserve">Autor: </w:t>
      </w:r>
      <w:r w:rsidRPr="00EF77EC">
        <w:rPr>
          <w:rFonts w:ascii="Times New Roman" w:hAnsi="Times New Roman" w:cs="Times New Roman"/>
          <w:bCs/>
          <w:sz w:val="26"/>
          <w:szCs w:val="26"/>
        </w:rPr>
        <w:t xml:space="preserve">Dr. </w:t>
      </w:r>
      <w:r>
        <w:rPr>
          <w:rFonts w:ascii="Times New Roman" w:hAnsi="Times New Roman" w:cs="Times New Roman"/>
          <w:bCs/>
          <w:sz w:val="26"/>
          <w:szCs w:val="26"/>
        </w:rPr>
        <w:t>Sérgio Luiz Pinheiro Sant’Anna</w:t>
      </w:r>
      <w:r w:rsidRPr="00EF77EC">
        <w:rPr>
          <w:rFonts w:ascii="Times New Roman" w:hAnsi="Times New Roman" w:cs="Times New Roman"/>
          <w:bCs/>
          <w:sz w:val="26"/>
          <w:szCs w:val="26"/>
        </w:rPr>
        <w:t>.</w:t>
      </w:r>
    </w:p>
    <w:p w14:paraId="5AD615AB" w14:textId="72382CD7" w:rsidR="000800B0" w:rsidRPr="00EF77EC" w:rsidRDefault="000800B0" w:rsidP="000800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77EC">
        <w:rPr>
          <w:rFonts w:ascii="Times New Roman" w:hAnsi="Times New Roman" w:cs="Times New Roman"/>
          <w:b/>
          <w:bCs/>
          <w:sz w:val="26"/>
          <w:szCs w:val="26"/>
        </w:rPr>
        <w:t>Matéria:</w:t>
      </w:r>
      <w:r w:rsidRPr="00EF77EC">
        <w:rPr>
          <w:rFonts w:ascii="Times New Roman" w:hAnsi="Times New Roman" w:cs="Times New Roman"/>
          <w:sz w:val="26"/>
          <w:szCs w:val="26"/>
        </w:rPr>
        <w:t xml:space="preserve"> </w:t>
      </w:r>
      <w:r w:rsidRPr="000800B0">
        <w:rPr>
          <w:rFonts w:ascii="Times New Roman" w:hAnsi="Times New Roman" w:cs="Times New Roman"/>
          <w:sz w:val="26"/>
          <w:szCs w:val="26"/>
        </w:rPr>
        <w:t>Estudo de Constitucionalidade dos limites de aplicação da Lei estadunidense extraterritorial denominada Magnitsky enquanto violação de soberania, intervenção externa e atentado aos Direitos Fundamentais previstos na Constituição Federal de 1988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C9C2BBF" w14:textId="17A84EDC" w:rsidR="000800B0" w:rsidRDefault="000800B0" w:rsidP="009B0B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77EC">
        <w:rPr>
          <w:rFonts w:ascii="Times New Roman" w:hAnsi="Times New Roman" w:cs="Times New Roman"/>
          <w:b/>
          <w:bCs/>
          <w:sz w:val="26"/>
          <w:szCs w:val="26"/>
        </w:rPr>
        <w:t>Palavras-chave:</w:t>
      </w:r>
      <w:r w:rsidRPr="00EF77EC">
        <w:rPr>
          <w:rFonts w:ascii="Times New Roman" w:hAnsi="Times New Roman" w:cs="Times New Roman"/>
          <w:sz w:val="26"/>
          <w:szCs w:val="26"/>
        </w:rPr>
        <w:t xml:space="preserve"> </w:t>
      </w:r>
      <w:r w:rsidRPr="000800B0">
        <w:rPr>
          <w:rFonts w:ascii="Times New Roman" w:hAnsi="Times New Roman" w:cs="Times New Roman"/>
          <w:sz w:val="26"/>
          <w:szCs w:val="26"/>
        </w:rPr>
        <w:t>Estudo de Constitucionalidade.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00B0">
        <w:rPr>
          <w:rFonts w:ascii="Times New Roman" w:hAnsi="Times New Roman" w:cs="Times New Roman"/>
          <w:sz w:val="26"/>
          <w:szCs w:val="26"/>
        </w:rPr>
        <w:t>Violação de Soberania. Intervenção Externa. Atentado contra Estado Democrático e Direitos Fundamentais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3CA0686" w14:textId="77777777" w:rsidR="00732BBA" w:rsidRDefault="00732BBA" w:rsidP="00075B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53BA63" w14:textId="420DE694" w:rsidR="00075B9F" w:rsidRDefault="00075B9F" w:rsidP="00075B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ORDEM DO DIA:</w:t>
      </w:r>
    </w:p>
    <w:p w14:paraId="7ABE0871" w14:textId="77777777" w:rsidR="00056F60" w:rsidRDefault="00056F60" w:rsidP="00075B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756D740" w14:textId="37908099" w:rsidR="00056F60" w:rsidRDefault="00056F60" w:rsidP="00075B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VI – </w:t>
      </w:r>
      <w:r w:rsidRPr="00056F60">
        <w:rPr>
          <w:rFonts w:ascii="Times New Roman" w:hAnsi="Times New Roman" w:cs="Times New Roman"/>
          <w:b/>
          <w:bCs/>
          <w:sz w:val="26"/>
          <w:szCs w:val="26"/>
          <w:u w:val="single"/>
        </w:rPr>
        <w:t>NOTA TÉCNICA:</w:t>
      </w:r>
    </w:p>
    <w:p w14:paraId="3F4542C9" w14:textId="77777777" w:rsidR="00EB5752" w:rsidRDefault="00EB5752" w:rsidP="00EB5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8513AAF" w14:textId="45182EC6" w:rsidR="00EB5752" w:rsidRPr="009B0BD9" w:rsidRDefault="00EB5752" w:rsidP="00EB5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Nota Técnica</w:t>
      </w:r>
      <w:r w:rsidRPr="009B0BD9">
        <w:rPr>
          <w:rFonts w:ascii="Times New Roman" w:hAnsi="Times New Roman" w:cs="Times New Roman"/>
          <w:b/>
          <w:bCs/>
          <w:sz w:val="26"/>
          <w:szCs w:val="26"/>
        </w:rPr>
        <w:t xml:space="preserve"> nº </w:t>
      </w:r>
      <w:r>
        <w:rPr>
          <w:rFonts w:ascii="Times New Roman" w:hAnsi="Times New Roman" w:cs="Times New Roman"/>
          <w:b/>
          <w:bCs/>
          <w:sz w:val="26"/>
          <w:szCs w:val="26"/>
        </w:rPr>
        <w:t>003</w:t>
      </w:r>
      <w:r w:rsidRPr="009B0BD9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390B47AE" w14:textId="76768FCC" w:rsidR="006C4C26" w:rsidRDefault="00056F60" w:rsidP="00056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BD9">
        <w:rPr>
          <w:rFonts w:ascii="Times New Roman" w:hAnsi="Times New Roman" w:cs="Times New Roman"/>
          <w:b/>
          <w:bCs/>
          <w:sz w:val="26"/>
          <w:szCs w:val="26"/>
        </w:rPr>
        <w:t>Matéria:</w:t>
      </w:r>
      <w:r w:rsidR="006C4C2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C4C26">
        <w:rPr>
          <w:rFonts w:ascii="Times New Roman" w:hAnsi="Times New Roman" w:cs="Times New Roman"/>
          <w:sz w:val="24"/>
          <w:szCs w:val="24"/>
        </w:rPr>
        <w:t>Projeto de Lei 2.628/2022 – PL DA ADULTIZAÇÃO.</w:t>
      </w:r>
    </w:p>
    <w:p w14:paraId="25D1B961" w14:textId="66B52F90" w:rsidR="00056F60" w:rsidRPr="009B0BD9" w:rsidRDefault="00056F60" w:rsidP="00056F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0BD9">
        <w:rPr>
          <w:rFonts w:ascii="Times New Roman" w:hAnsi="Times New Roman" w:cs="Times New Roman"/>
          <w:b/>
          <w:bCs/>
          <w:sz w:val="26"/>
          <w:szCs w:val="26"/>
        </w:rPr>
        <w:t>Palavras-chave:</w:t>
      </w:r>
      <w:r w:rsidRPr="009B0BD9">
        <w:rPr>
          <w:rFonts w:ascii="Times New Roman" w:hAnsi="Times New Roman" w:cs="Times New Roman"/>
          <w:sz w:val="26"/>
          <w:szCs w:val="26"/>
        </w:rPr>
        <w:t xml:space="preserve"> </w:t>
      </w:r>
      <w:r w:rsidR="006C4C26">
        <w:rPr>
          <w:rFonts w:ascii="Times New Roman" w:hAnsi="Times New Roman" w:cs="Times New Roman"/>
          <w:sz w:val="26"/>
          <w:szCs w:val="26"/>
        </w:rPr>
        <w:t xml:space="preserve">Direitos Fundamentais da Criança e Adolescentes. </w:t>
      </w:r>
      <w:r w:rsidR="00EB5752">
        <w:rPr>
          <w:rFonts w:ascii="Times New Roman" w:hAnsi="Times New Roman" w:cs="Times New Roman"/>
          <w:sz w:val="26"/>
          <w:szCs w:val="26"/>
        </w:rPr>
        <w:t xml:space="preserve">Políticas Públicas. </w:t>
      </w:r>
    </w:p>
    <w:p w14:paraId="518B9A62" w14:textId="37419CF2" w:rsidR="00056F60" w:rsidRDefault="00056F60" w:rsidP="00056F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Relatora</w:t>
      </w:r>
      <w:r w:rsidRPr="009B0BD9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9B0BD9">
        <w:rPr>
          <w:rFonts w:ascii="Times New Roman" w:hAnsi="Times New Roman" w:cs="Times New Roman"/>
          <w:bCs/>
          <w:sz w:val="26"/>
          <w:szCs w:val="26"/>
        </w:rPr>
        <w:t xml:space="preserve">Dra. </w:t>
      </w:r>
      <w:r w:rsidR="00EB5752">
        <w:rPr>
          <w:rFonts w:ascii="Times New Roman" w:hAnsi="Times New Roman" w:cs="Times New Roman"/>
          <w:bCs/>
          <w:sz w:val="26"/>
          <w:szCs w:val="26"/>
        </w:rPr>
        <w:t>Danielle Marques de Souza</w:t>
      </w:r>
      <w:r w:rsidRPr="009B0BD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EB5752">
        <w:rPr>
          <w:rFonts w:ascii="Times New Roman" w:hAnsi="Times New Roman" w:cs="Times New Roman"/>
          <w:bCs/>
          <w:sz w:val="26"/>
          <w:szCs w:val="26"/>
        </w:rPr>
        <w:t>pela Comissão de Direito e Políticas Públicas.</w:t>
      </w:r>
    </w:p>
    <w:p w14:paraId="7FDE3F5F" w14:textId="77777777" w:rsidR="0092254C" w:rsidRDefault="0092254C" w:rsidP="00075B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14:paraId="747D78F5" w14:textId="4BC740B7" w:rsidR="00075B9F" w:rsidRDefault="00075B9F" w:rsidP="00075B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5E10">
        <w:rPr>
          <w:rFonts w:ascii="Times New Roman" w:hAnsi="Times New Roman" w:cs="Times New Roman"/>
          <w:b/>
          <w:bCs/>
          <w:sz w:val="26"/>
          <w:szCs w:val="26"/>
        </w:rPr>
        <w:t>VI</w:t>
      </w:r>
      <w:r w:rsidR="00EB5752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Pr="00665E10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 w:rsidRPr="00665E10">
        <w:rPr>
          <w:rFonts w:ascii="Times New Roman" w:hAnsi="Times New Roman" w:cs="Times New Roman"/>
          <w:b/>
          <w:bCs/>
          <w:sz w:val="26"/>
          <w:szCs w:val="26"/>
          <w:u w:val="single"/>
        </w:rPr>
        <w:t>PARECER</w:t>
      </w:r>
      <w:r w:rsidRPr="00665E1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FE69DCE" w14:textId="77777777" w:rsidR="003C5455" w:rsidRPr="001939DC" w:rsidRDefault="003C5455" w:rsidP="00075B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14:paraId="4DCFA2BF" w14:textId="72A18C70" w:rsidR="00B75D1A" w:rsidRPr="009B0BD9" w:rsidRDefault="00B75D1A" w:rsidP="00B75D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B0BD9">
        <w:rPr>
          <w:rFonts w:ascii="Times New Roman" w:hAnsi="Times New Roman" w:cs="Times New Roman"/>
          <w:b/>
          <w:bCs/>
          <w:sz w:val="26"/>
          <w:szCs w:val="26"/>
        </w:rPr>
        <w:t>Indicação nº 048/2025</w:t>
      </w:r>
    </w:p>
    <w:p w14:paraId="31A361EA" w14:textId="396EF9B6" w:rsidR="00B75D1A" w:rsidRPr="009B0BD9" w:rsidRDefault="00B75D1A" w:rsidP="00B75D1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0BD9">
        <w:rPr>
          <w:rFonts w:ascii="Times New Roman" w:hAnsi="Times New Roman" w:cs="Times New Roman"/>
          <w:b/>
          <w:bCs/>
          <w:sz w:val="26"/>
          <w:szCs w:val="26"/>
        </w:rPr>
        <w:t xml:space="preserve">Autor: </w:t>
      </w:r>
      <w:r w:rsidRPr="009B0BD9">
        <w:rPr>
          <w:rFonts w:ascii="Times New Roman" w:hAnsi="Times New Roman" w:cs="Times New Roman"/>
          <w:bCs/>
          <w:sz w:val="26"/>
          <w:szCs w:val="26"/>
        </w:rPr>
        <w:t xml:space="preserve">Dr. </w:t>
      </w:r>
      <w:r w:rsidR="00486812" w:rsidRPr="009B0BD9">
        <w:rPr>
          <w:rFonts w:ascii="Times New Roman" w:hAnsi="Times New Roman" w:cs="Times New Roman"/>
          <w:bCs/>
          <w:sz w:val="26"/>
          <w:szCs w:val="26"/>
        </w:rPr>
        <w:t>Pedro Teixeira Pinos Greco</w:t>
      </w:r>
      <w:r w:rsidRPr="009B0BD9">
        <w:rPr>
          <w:rFonts w:ascii="Times New Roman" w:hAnsi="Times New Roman" w:cs="Times New Roman"/>
          <w:bCs/>
          <w:sz w:val="26"/>
          <w:szCs w:val="26"/>
        </w:rPr>
        <w:t>.</w:t>
      </w:r>
    </w:p>
    <w:p w14:paraId="63F01064" w14:textId="4A95DA2A" w:rsidR="00B75D1A" w:rsidRPr="009B0BD9" w:rsidRDefault="00B75D1A" w:rsidP="00B75D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0BD9">
        <w:rPr>
          <w:rFonts w:ascii="Times New Roman" w:hAnsi="Times New Roman" w:cs="Times New Roman"/>
          <w:b/>
          <w:bCs/>
          <w:sz w:val="26"/>
          <w:szCs w:val="26"/>
        </w:rPr>
        <w:t>Matéria:</w:t>
      </w:r>
      <w:r w:rsidRPr="009B0BD9">
        <w:rPr>
          <w:rFonts w:ascii="Times New Roman" w:hAnsi="Times New Roman" w:cs="Times New Roman"/>
          <w:sz w:val="26"/>
          <w:szCs w:val="26"/>
        </w:rPr>
        <w:t xml:space="preserve"> Projeto de Lei nº 2.320/2025 – Câmara dos Deputados. Infração administrativa pelo uso de artefatos que simulem criança de colo para usufruto de benefícios destinados a menores. Proteção à ordem pública, à segurança jurídica e à boa-fé nas relações sociais.</w:t>
      </w:r>
    </w:p>
    <w:p w14:paraId="0BB1C9FD" w14:textId="15323939" w:rsidR="00B75D1A" w:rsidRPr="009B0BD9" w:rsidRDefault="00B75D1A" w:rsidP="00B75D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0BD9">
        <w:rPr>
          <w:rFonts w:ascii="Times New Roman" w:hAnsi="Times New Roman" w:cs="Times New Roman"/>
          <w:b/>
          <w:bCs/>
          <w:sz w:val="26"/>
          <w:szCs w:val="26"/>
        </w:rPr>
        <w:t>Palavras-chave:</w:t>
      </w:r>
      <w:r w:rsidRPr="009B0BD9">
        <w:rPr>
          <w:rFonts w:ascii="Times New Roman" w:hAnsi="Times New Roman" w:cs="Times New Roman"/>
          <w:sz w:val="26"/>
          <w:szCs w:val="26"/>
        </w:rPr>
        <w:t xml:space="preserve"> Bebê </w:t>
      </w:r>
      <w:proofErr w:type="spellStart"/>
      <w:r w:rsidRPr="009B0BD9">
        <w:rPr>
          <w:rFonts w:ascii="Times New Roman" w:hAnsi="Times New Roman" w:cs="Times New Roman"/>
          <w:sz w:val="26"/>
          <w:szCs w:val="26"/>
        </w:rPr>
        <w:t>Reborn</w:t>
      </w:r>
      <w:proofErr w:type="spellEnd"/>
      <w:r w:rsidRPr="009B0BD9">
        <w:rPr>
          <w:rFonts w:ascii="Times New Roman" w:hAnsi="Times New Roman" w:cs="Times New Roman"/>
          <w:sz w:val="26"/>
          <w:szCs w:val="26"/>
        </w:rPr>
        <w:t>. Infração Administrativa.</w:t>
      </w:r>
    </w:p>
    <w:p w14:paraId="0391CF32" w14:textId="0D092B30" w:rsidR="00B75D1A" w:rsidRPr="009B0BD9" w:rsidRDefault="009B0BD9" w:rsidP="00075B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Relatora</w:t>
      </w:r>
      <w:r w:rsidR="00B75D1A" w:rsidRPr="009B0BD9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B75D1A" w:rsidRPr="009B0BD9">
        <w:rPr>
          <w:rFonts w:ascii="Times New Roman" w:hAnsi="Times New Roman" w:cs="Times New Roman"/>
          <w:bCs/>
          <w:sz w:val="26"/>
          <w:szCs w:val="26"/>
        </w:rPr>
        <w:t>Dra. Tatiana Naumann</w:t>
      </w:r>
      <w:r w:rsidR="003C5455" w:rsidRPr="009B0BD9">
        <w:rPr>
          <w:rFonts w:ascii="Times New Roman" w:hAnsi="Times New Roman" w:cs="Times New Roman"/>
          <w:bCs/>
          <w:sz w:val="26"/>
          <w:szCs w:val="26"/>
        </w:rPr>
        <w:t>, pela Comissão de Direito de</w:t>
      </w:r>
      <w:r w:rsidR="00B75D1A" w:rsidRPr="009B0BD9">
        <w:rPr>
          <w:rFonts w:ascii="Times New Roman" w:hAnsi="Times New Roman" w:cs="Times New Roman"/>
          <w:bCs/>
          <w:sz w:val="26"/>
          <w:szCs w:val="26"/>
        </w:rPr>
        <w:t xml:space="preserve"> Família e Sucessões.</w:t>
      </w:r>
    </w:p>
    <w:p w14:paraId="5FF4BE87" w14:textId="77777777" w:rsidR="00075B9F" w:rsidRDefault="00075B9F" w:rsidP="0007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highlight w:val="yellow"/>
        </w:rPr>
      </w:pPr>
    </w:p>
    <w:p w14:paraId="4B3E3AC2" w14:textId="360A7DB4" w:rsidR="00075B9F" w:rsidRDefault="00075B9F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VI</w:t>
      </w:r>
      <w:r w:rsidR="003C5455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EB5752">
        <w:rPr>
          <w:rFonts w:ascii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PROPOSTAS DE NOVOS SÓCIOS PARA SEREM VOTADAS:</w:t>
      </w:r>
    </w:p>
    <w:p w14:paraId="7F340222" w14:textId="77777777" w:rsidR="00075B9F" w:rsidRDefault="00075B9F" w:rsidP="00075B9F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4A4EDDC0" w14:textId="77777777" w:rsidR="001939DC" w:rsidRDefault="001939DC" w:rsidP="001939DC">
      <w:pPr>
        <w:pStyle w:val="PargrafodaLista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bookmarkStart w:id="1" w:name="_Hlk206086940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(PE)</w:t>
      </w:r>
    </w:p>
    <w:p w14:paraId="4E9DE8D0" w14:textId="77777777" w:rsidR="001939DC" w:rsidRDefault="001939DC" w:rsidP="001939DC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PROPOSTO: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DR. AUGUSTO MACIEL QUAIOTTI</w:t>
      </w:r>
    </w:p>
    <w:p w14:paraId="1AF95A24" w14:textId="77777777" w:rsidR="001939DC" w:rsidRDefault="001939DC" w:rsidP="001939DC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DR. FÁBIO TÚLIO BARROSO</w:t>
      </w:r>
    </w:p>
    <w:p w14:paraId="6B03E41A" w14:textId="77777777" w:rsidR="001939DC" w:rsidRDefault="001939DC" w:rsidP="001939DC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bookmarkEnd w:id="1"/>
    <w:p w14:paraId="6332D563" w14:textId="77777777" w:rsidR="001939DC" w:rsidRDefault="001939DC" w:rsidP="001939DC">
      <w:pPr>
        <w:pStyle w:val="PargrafodaLista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(PE)</w:t>
      </w:r>
    </w:p>
    <w:p w14:paraId="3031197F" w14:textId="77777777" w:rsidR="001939DC" w:rsidRDefault="001939DC" w:rsidP="001939DC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PROPOSTO: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DRA. ANA PAULA DA SILVA AZEVÊDO</w:t>
      </w:r>
    </w:p>
    <w:p w14:paraId="66ABF181" w14:textId="77777777" w:rsidR="001939DC" w:rsidRDefault="001939DC" w:rsidP="001939DC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DR. FÁBIO TÚLIO BARROSO</w:t>
      </w:r>
    </w:p>
    <w:p w14:paraId="6D5CCFEE" w14:textId="77777777" w:rsidR="001939DC" w:rsidRDefault="001939DC" w:rsidP="001939DC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43936C41" w14:textId="77777777" w:rsidR="00E85B82" w:rsidRDefault="00E85B82" w:rsidP="001939DC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1CA1D726" w14:textId="77777777" w:rsidR="001939DC" w:rsidRDefault="001939DC" w:rsidP="001939DC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MEMBRO EFETIVO (RJ)</w:t>
      </w:r>
    </w:p>
    <w:p w14:paraId="07C77FAF" w14:textId="77777777" w:rsidR="001939DC" w:rsidRDefault="001939DC" w:rsidP="001939DC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GEORGES RODRIGUES EL-HAGE</w:t>
      </w:r>
    </w:p>
    <w:p w14:paraId="0B7A1CDE" w14:textId="77777777" w:rsidR="001939DC" w:rsidRDefault="001939DC" w:rsidP="001939DC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   PROPONENTES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DR. ILAN LEIBEL SWARTZMAN E DRA. RITA</w:t>
      </w:r>
    </w:p>
    <w:p w14:paraId="2EE61508" w14:textId="4BC195D8" w:rsidR="000800B0" w:rsidRDefault="001939DC" w:rsidP="001939DC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DE CÁSSIA SANT'ANNA CORTEZ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5C9E5350" w14:textId="77777777" w:rsidR="000800B0" w:rsidRDefault="000800B0" w:rsidP="001939DC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76CA4686" w14:textId="77777777" w:rsidR="001939DC" w:rsidRDefault="001939DC" w:rsidP="001939DC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(RJ)</w:t>
      </w:r>
    </w:p>
    <w:p w14:paraId="49008069" w14:textId="77777777" w:rsidR="001939DC" w:rsidRDefault="001939DC" w:rsidP="001939DC">
      <w:pPr>
        <w:pStyle w:val="PargrafodaLista"/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CARLOS NICODEMOS OLIVEIRA SILVA</w:t>
      </w:r>
    </w:p>
    <w:p w14:paraId="334B0E31" w14:textId="77777777" w:rsidR="001939DC" w:rsidRDefault="001939DC" w:rsidP="001939DC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   PROPONENTE: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RITA DE CÁSSIA SANT'ANNA CORTEZ</w:t>
      </w:r>
    </w:p>
    <w:p w14:paraId="23F63636" w14:textId="77777777" w:rsidR="00EB5752" w:rsidRDefault="00EB5752" w:rsidP="001939DC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116CD71B" w14:textId="77777777" w:rsidR="001939DC" w:rsidRDefault="001939DC" w:rsidP="001939DC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HONORÁRIO (DF)</w:t>
      </w:r>
    </w:p>
    <w:p w14:paraId="1784F470" w14:textId="77777777" w:rsidR="001939DC" w:rsidRDefault="001939DC" w:rsidP="001939DC">
      <w:pPr>
        <w:spacing w:after="0"/>
        <w:ind w:left="36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GUSTAVO DA CUNHA WESTMANN</w:t>
      </w:r>
    </w:p>
    <w:p w14:paraId="62A2270E" w14:textId="77777777" w:rsidR="001939DC" w:rsidRDefault="001939DC" w:rsidP="001939DC">
      <w:pPr>
        <w:spacing w:after="0"/>
        <w:ind w:left="36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PROPONENTES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DR. SÉRGIO LUIZ PINHEIRO SANT’ANNA, DRA.</w:t>
      </w:r>
    </w:p>
    <w:p w14:paraId="01C13109" w14:textId="77777777" w:rsidR="001939DC" w:rsidRDefault="001939DC" w:rsidP="001939DC">
      <w:pPr>
        <w:spacing w:after="0"/>
        <w:ind w:left="36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ELIAN PEREIRA DE ARAÚJO E DRA. RITA DE CÁSSIA SANT'ANNA</w:t>
      </w:r>
    </w:p>
    <w:p w14:paraId="6B82DDCA" w14:textId="77777777" w:rsidR="001939DC" w:rsidRDefault="001939DC" w:rsidP="001939DC">
      <w:pPr>
        <w:spacing w:after="0"/>
        <w:ind w:left="36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CORTEZ.</w:t>
      </w:r>
    </w:p>
    <w:p w14:paraId="16837F15" w14:textId="77777777" w:rsidR="001939DC" w:rsidRDefault="001939DC" w:rsidP="001939DC">
      <w:pPr>
        <w:spacing w:after="0"/>
        <w:ind w:left="36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1A517260" w14:textId="77777777" w:rsidR="00075B9F" w:rsidRDefault="00075B9F" w:rsidP="0007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419D7C88" w14:textId="50CEFBD4" w:rsidR="00075B9F" w:rsidRDefault="00EB5752" w:rsidP="00075B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IX</w:t>
      </w:r>
      <w:r w:rsidR="00075B9F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 w:rsidR="00075B9F">
        <w:rPr>
          <w:rFonts w:ascii="Times New Roman" w:hAnsi="Times New Roman" w:cs="Times New Roman"/>
          <w:b/>
          <w:bCs/>
          <w:sz w:val="26"/>
          <w:szCs w:val="26"/>
          <w:u w:val="single"/>
        </w:rPr>
        <w:t>ORADORES INSCRITOS</w:t>
      </w:r>
      <w:r w:rsidR="00075B9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6C3665B" w14:textId="77777777" w:rsidR="00075B9F" w:rsidRDefault="00075B9F" w:rsidP="0007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770CCD70" w14:textId="77777777" w:rsidR="00C10AEE" w:rsidRDefault="00C10AEE" w:rsidP="00075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6E1D6928" w14:textId="2F9FE3E3" w:rsidR="00075B9F" w:rsidRDefault="009B0BD9" w:rsidP="00075B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X</w:t>
      </w:r>
      <w:r w:rsidR="00075B9F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="00075B9F">
        <w:rPr>
          <w:rFonts w:ascii="Times New Roman" w:hAnsi="Times New Roman" w:cs="Times New Roman"/>
          <w:b/>
          <w:bCs/>
          <w:sz w:val="26"/>
          <w:szCs w:val="26"/>
          <w:u w:val="single"/>
        </w:rPr>
        <w:t>LISTA DE DOAÇÃO À BIBLIOTECA DANIEL AARÃO REIS</w:t>
      </w:r>
      <w:r w:rsidR="00075B9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9D4CA30" w14:textId="77777777" w:rsidR="000F1243" w:rsidRDefault="000F1243" w:rsidP="000F1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E4130B8" w14:textId="3C1FDE0D" w:rsidR="000F1243" w:rsidRPr="00CA3741" w:rsidRDefault="000F1243" w:rsidP="000F1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A374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Doação da Associação dos Advogados de São Paulo - AASP </w:t>
      </w:r>
    </w:p>
    <w:p w14:paraId="65F6E8AB" w14:textId="77777777" w:rsidR="000F1243" w:rsidRPr="00CA3741" w:rsidRDefault="000F1243" w:rsidP="000F1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A3741">
        <w:rPr>
          <w:rFonts w:ascii="Times New Roman" w:hAnsi="Times New Roman" w:cs="Times New Roman"/>
          <w:color w:val="000000"/>
          <w:sz w:val="26"/>
          <w:szCs w:val="26"/>
        </w:rPr>
        <w:t xml:space="preserve">BOLETIM. São Paulo: AASP, n. 3220, jun. 2025. </w:t>
      </w:r>
    </w:p>
    <w:p w14:paraId="4C48E28E" w14:textId="77777777" w:rsidR="000F1243" w:rsidRPr="00CA3741" w:rsidRDefault="000F1243" w:rsidP="000F1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A374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Doação do Instituto Justiça &amp; Cidadania </w:t>
      </w:r>
    </w:p>
    <w:p w14:paraId="3AD2980C" w14:textId="77777777" w:rsidR="000F1243" w:rsidRPr="00CA3741" w:rsidRDefault="000F1243" w:rsidP="000F1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232833C9" w14:textId="77777777" w:rsidR="000F1243" w:rsidRPr="00CA3741" w:rsidRDefault="000F1243" w:rsidP="000F1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A3741">
        <w:rPr>
          <w:rFonts w:ascii="Times New Roman" w:hAnsi="Times New Roman" w:cs="Times New Roman"/>
          <w:color w:val="000000"/>
          <w:sz w:val="26"/>
          <w:szCs w:val="26"/>
        </w:rPr>
        <w:t xml:space="preserve">JUSTIÇA &amp; CIDADANIA. Rio de Janeiro: Ed. JC, ano 26, n. 300, ago. 2025. </w:t>
      </w:r>
    </w:p>
    <w:p w14:paraId="58576376" w14:textId="77777777" w:rsidR="000F1243" w:rsidRPr="00CA3741" w:rsidRDefault="000F1243" w:rsidP="000F1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A374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Doação da Union Internationale </w:t>
      </w:r>
      <w:proofErr w:type="spellStart"/>
      <w:r w:rsidRPr="00CA3741">
        <w:rPr>
          <w:rFonts w:ascii="Times New Roman" w:hAnsi="Times New Roman" w:cs="Times New Roman"/>
          <w:b/>
          <w:bCs/>
          <w:color w:val="000000"/>
          <w:sz w:val="26"/>
          <w:szCs w:val="26"/>
        </w:rPr>
        <w:t>des</w:t>
      </w:r>
      <w:proofErr w:type="spellEnd"/>
      <w:r w:rsidRPr="00CA374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3741">
        <w:rPr>
          <w:rFonts w:ascii="Times New Roman" w:hAnsi="Times New Roman" w:cs="Times New Roman"/>
          <w:b/>
          <w:bCs/>
          <w:color w:val="000000"/>
          <w:sz w:val="26"/>
          <w:szCs w:val="26"/>
        </w:rPr>
        <w:t>Avocates</w:t>
      </w:r>
      <w:proofErr w:type="spellEnd"/>
      <w:r w:rsidRPr="00CA374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14:paraId="047D971B" w14:textId="2B8F7D9C" w:rsidR="00352657" w:rsidRPr="00CA3741" w:rsidRDefault="000F1243" w:rsidP="000F1243">
      <w:pPr>
        <w:autoSpaceDE w:val="0"/>
        <w:autoSpaceDN w:val="0"/>
        <w:adjustRightInd w:val="0"/>
        <w:spacing w:after="0" w:line="240" w:lineRule="auto"/>
        <w:jc w:val="both"/>
        <w:rPr>
          <w:b/>
          <w:sz w:val="26"/>
          <w:szCs w:val="26"/>
        </w:rPr>
      </w:pPr>
      <w:r w:rsidRPr="00CA3741">
        <w:rPr>
          <w:rFonts w:ascii="Times New Roman" w:hAnsi="Times New Roman" w:cs="Times New Roman"/>
          <w:color w:val="000000"/>
          <w:sz w:val="26"/>
          <w:szCs w:val="26"/>
        </w:rPr>
        <w:t xml:space="preserve">JURISTE INTERNATIONAL. Paris: Union Internationale </w:t>
      </w:r>
      <w:proofErr w:type="spellStart"/>
      <w:r w:rsidRPr="00CA3741">
        <w:rPr>
          <w:rFonts w:ascii="Times New Roman" w:hAnsi="Times New Roman" w:cs="Times New Roman"/>
          <w:color w:val="000000"/>
          <w:sz w:val="26"/>
          <w:szCs w:val="26"/>
        </w:rPr>
        <w:t>des</w:t>
      </w:r>
      <w:proofErr w:type="spellEnd"/>
      <w:r w:rsidRPr="00CA37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3741">
        <w:rPr>
          <w:rFonts w:ascii="Times New Roman" w:hAnsi="Times New Roman" w:cs="Times New Roman"/>
          <w:color w:val="000000"/>
          <w:sz w:val="26"/>
          <w:szCs w:val="26"/>
        </w:rPr>
        <w:t>Avocates</w:t>
      </w:r>
      <w:proofErr w:type="spellEnd"/>
      <w:r w:rsidRPr="00CA3741">
        <w:rPr>
          <w:rFonts w:ascii="Times New Roman" w:hAnsi="Times New Roman" w:cs="Times New Roman"/>
          <w:color w:val="000000"/>
          <w:sz w:val="26"/>
          <w:szCs w:val="26"/>
        </w:rPr>
        <w:t>, n. 1, 2025.</w:t>
      </w:r>
    </w:p>
    <w:sectPr w:rsidR="00352657" w:rsidRPr="00CA3741" w:rsidSect="00E01A5C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5E762" w14:textId="77777777" w:rsidR="004D7E9E" w:rsidRDefault="004D7E9E" w:rsidP="00561F66">
      <w:pPr>
        <w:spacing w:after="0" w:line="240" w:lineRule="auto"/>
      </w:pPr>
      <w:r>
        <w:separator/>
      </w:r>
    </w:p>
  </w:endnote>
  <w:endnote w:type="continuationSeparator" w:id="0">
    <w:p w14:paraId="2304F45B" w14:textId="77777777" w:rsidR="004D7E9E" w:rsidRDefault="004D7E9E" w:rsidP="0056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5B7A4" w14:textId="77777777" w:rsidR="004D7E9E" w:rsidRDefault="004D7E9E" w:rsidP="00561F66">
      <w:pPr>
        <w:spacing w:after="0" w:line="240" w:lineRule="auto"/>
      </w:pPr>
      <w:r>
        <w:separator/>
      </w:r>
    </w:p>
  </w:footnote>
  <w:footnote w:type="continuationSeparator" w:id="0">
    <w:p w14:paraId="39DEF0C5" w14:textId="77777777" w:rsidR="004D7E9E" w:rsidRDefault="004D7E9E" w:rsidP="00561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C6959" w14:textId="77777777" w:rsidR="005A1A71" w:rsidRDefault="007A2179" w:rsidP="008D121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8C88373" wp14:editId="7F67B3E2">
          <wp:extent cx="891166" cy="819260"/>
          <wp:effectExtent l="19050" t="0" r="4184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do IAB - 150p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619" cy="818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</w:t>
    </w:r>
  </w:p>
  <w:p w14:paraId="6DA2333A" w14:textId="77777777" w:rsidR="005A1A71" w:rsidRPr="005D23B0" w:rsidRDefault="007A2179" w:rsidP="008D1218">
    <w:pPr>
      <w:pStyle w:val="Cabealho"/>
      <w:tabs>
        <w:tab w:val="left" w:pos="1870"/>
      </w:tabs>
      <w:spacing w:line="120" w:lineRule="atLeast"/>
      <w:ind w:left="-561" w:right="-539"/>
      <w:jc w:val="center"/>
      <w:rPr>
        <w:rFonts w:ascii="Palace Script MT" w:hAnsi="Palace Script MT"/>
        <w:b/>
        <w:bCs/>
        <w:sz w:val="46"/>
      </w:rPr>
    </w:pPr>
    <w:r w:rsidRPr="005D23B0">
      <w:rPr>
        <w:rFonts w:ascii="Palace Script MT" w:hAnsi="Palace Script MT"/>
        <w:b/>
        <w:bCs/>
        <w:sz w:val="46"/>
      </w:rPr>
      <w:t>Instituto dos Advogados Brasileiros</w:t>
    </w:r>
  </w:p>
  <w:p w14:paraId="0294253F" w14:textId="5AB86A58" w:rsidR="005A1A71" w:rsidRPr="005D23B0" w:rsidRDefault="001437E6" w:rsidP="008D1218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</w:rPr>
    </w:pPr>
    <w:r>
      <w:rPr>
        <w:rFonts w:ascii="Palace Script MT" w:hAnsi="Palace Script MT"/>
        <w:sz w:val="20"/>
        <w:szCs w:val="20"/>
      </w:rPr>
      <w:t>Av. Marechal Câmara</w:t>
    </w:r>
    <w:r w:rsidR="007A2179" w:rsidRPr="005D23B0">
      <w:rPr>
        <w:rFonts w:ascii="Palace Script MT" w:hAnsi="Palace Script MT"/>
        <w:sz w:val="20"/>
        <w:szCs w:val="20"/>
      </w:rPr>
      <w:t>, 210, 5º andar - 20020-080</w:t>
    </w:r>
  </w:p>
  <w:p w14:paraId="08658807" w14:textId="77777777" w:rsidR="005A1A71" w:rsidRPr="005D23B0" w:rsidRDefault="007A2179" w:rsidP="008D1218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fr-FR"/>
      </w:rPr>
    </w:pPr>
    <w:r w:rsidRPr="005D23B0">
      <w:rPr>
        <w:rFonts w:ascii="Palace Script MT" w:hAnsi="Palace Script MT"/>
        <w:sz w:val="20"/>
        <w:szCs w:val="20"/>
        <w:lang w:val="fr-FR"/>
      </w:rPr>
      <w:t>Tels.: (21) 2240-3921 / 2240-3173</w:t>
    </w:r>
  </w:p>
  <w:p w14:paraId="3A20397B" w14:textId="77777777" w:rsidR="005A1A71" w:rsidRPr="005D23B0" w:rsidRDefault="007A2179" w:rsidP="008D1218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fr-FR"/>
      </w:rPr>
    </w:pPr>
    <w:r w:rsidRPr="005D23B0">
      <w:rPr>
        <w:rFonts w:ascii="Palace Script MT" w:hAnsi="Palace Script MT"/>
        <w:sz w:val="20"/>
        <w:szCs w:val="20"/>
        <w:lang w:val="fr-FR"/>
      </w:rPr>
      <w:t>www.iabnacional.org.br</w:t>
    </w:r>
  </w:p>
  <w:p w14:paraId="0149F25A" w14:textId="77777777" w:rsidR="005A1A71" w:rsidRPr="008D1218" w:rsidRDefault="007A2179" w:rsidP="008D1218">
    <w:pPr>
      <w:pStyle w:val="Cabealho"/>
      <w:spacing w:line="120" w:lineRule="atLeast"/>
      <w:jc w:val="center"/>
      <w:rPr>
        <w:sz w:val="20"/>
        <w:szCs w:val="20"/>
        <w:lang w:val="fr-FR"/>
      </w:rPr>
    </w:pPr>
    <w:r w:rsidRPr="005D23B0">
      <w:rPr>
        <w:rFonts w:ascii="Palace Script MT" w:hAnsi="Palace Script MT"/>
        <w:sz w:val="20"/>
        <w:szCs w:val="20"/>
        <w:lang w:val="fr-FR"/>
      </w:rPr>
      <w:t>iab@iabnacional.org.br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059E"/>
    <w:multiLevelType w:val="hybridMultilevel"/>
    <w:tmpl w:val="EC86613A"/>
    <w:lvl w:ilvl="0" w:tplc="15000A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2ACC"/>
    <w:multiLevelType w:val="hybridMultilevel"/>
    <w:tmpl w:val="FEACA6A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FB072D"/>
    <w:multiLevelType w:val="hybridMultilevel"/>
    <w:tmpl w:val="D17C0E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34BB0"/>
    <w:multiLevelType w:val="hybridMultilevel"/>
    <w:tmpl w:val="6DACBA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31D7C"/>
    <w:multiLevelType w:val="hybridMultilevel"/>
    <w:tmpl w:val="9350C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E09A2"/>
    <w:multiLevelType w:val="hybridMultilevel"/>
    <w:tmpl w:val="6DACBA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477F2"/>
    <w:multiLevelType w:val="hybridMultilevel"/>
    <w:tmpl w:val="B52C11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35E26"/>
    <w:multiLevelType w:val="hybridMultilevel"/>
    <w:tmpl w:val="7D8828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F7B1E"/>
    <w:multiLevelType w:val="hybridMultilevel"/>
    <w:tmpl w:val="00947272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9452D77"/>
    <w:multiLevelType w:val="hybridMultilevel"/>
    <w:tmpl w:val="BF386D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9747A"/>
    <w:multiLevelType w:val="hybridMultilevel"/>
    <w:tmpl w:val="6D188A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5015"/>
    <w:multiLevelType w:val="hybridMultilevel"/>
    <w:tmpl w:val="A6E2A4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279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91981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28628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9538961">
    <w:abstractNumId w:val="0"/>
  </w:num>
  <w:num w:numId="5" w16cid:durableId="504251650">
    <w:abstractNumId w:val="3"/>
  </w:num>
  <w:num w:numId="6" w16cid:durableId="2034768904">
    <w:abstractNumId w:val="5"/>
  </w:num>
  <w:num w:numId="7" w16cid:durableId="1893302221">
    <w:abstractNumId w:val="2"/>
  </w:num>
  <w:num w:numId="8" w16cid:durableId="121970666">
    <w:abstractNumId w:val="10"/>
  </w:num>
  <w:num w:numId="9" w16cid:durableId="354576547">
    <w:abstractNumId w:val="9"/>
  </w:num>
  <w:num w:numId="10" w16cid:durableId="1860730493">
    <w:abstractNumId w:val="8"/>
  </w:num>
  <w:num w:numId="11" w16cid:durableId="1935044883">
    <w:abstractNumId w:val="6"/>
  </w:num>
  <w:num w:numId="12" w16cid:durableId="536430519">
    <w:abstractNumId w:val="1"/>
  </w:num>
  <w:num w:numId="13" w16cid:durableId="1033503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FA9"/>
    <w:rsid w:val="00056F60"/>
    <w:rsid w:val="00075B9F"/>
    <w:rsid w:val="000800B0"/>
    <w:rsid w:val="0008181A"/>
    <w:rsid w:val="000F1243"/>
    <w:rsid w:val="0011420B"/>
    <w:rsid w:val="001346A9"/>
    <w:rsid w:val="001437E6"/>
    <w:rsid w:val="00150368"/>
    <w:rsid w:val="001939DC"/>
    <w:rsid w:val="001C5E86"/>
    <w:rsid w:val="002A0220"/>
    <w:rsid w:val="002C1088"/>
    <w:rsid w:val="00346F68"/>
    <w:rsid w:val="00352657"/>
    <w:rsid w:val="0038225E"/>
    <w:rsid w:val="003A7919"/>
    <w:rsid w:val="003B4814"/>
    <w:rsid w:val="003C5455"/>
    <w:rsid w:val="003E33D6"/>
    <w:rsid w:val="003F1F0D"/>
    <w:rsid w:val="00486812"/>
    <w:rsid w:val="004D7E9E"/>
    <w:rsid w:val="005309CF"/>
    <w:rsid w:val="00536C54"/>
    <w:rsid w:val="00561F66"/>
    <w:rsid w:val="00596578"/>
    <w:rsid w:val="005A1A71"/>
    <w:rsid w:val="005A6B9A"/>
    <w:rsid w:val="005C5219"/>
    <w:rsid w:val="006442F2"/>
    <w:rsid w:val="00665E10"/>
    <w:rsid w:val="006C4C26"/>
    <w:rsid w:val="006E7E1F"/>
    <w:rsid w:val="00720636"/>
    <w:rsid w:val="00732BBA"/>
    <w:rsid w:val="007524A9"/>
    <w:rsid w:val="00772CBD"/>
    <w:rsid w:val="007A2179"/>
    <w:rsid w:val="007D5DC3"/>
    <w:rsid w:val="00813ECB"/>
    <w:rsid w:val="00844692"/>
    <w:rsid w:val="00846961"/>
    <w:rsid w:val="008B0D1A"/>
    <w:rsid w:val="008C20FE"/>
    <w:rsid w:val="008C455C"/>
    <w:rsid w:val="0092254C"/>
    <w:rsid w:val="009776BB"/>
    <w:rsid w:val="009B0BD9"/>
    <w:rsid w:val="009E383F"/>
    <w:rsid w:val="009E6DC9"/>
    <w:rsid w:val="00A73E18"/>
    <w:rsid w:val="00A97101"/>
    <w:rsid w:val="00B75D1A"/>
    <w:rsid w:val="00C10AEE"/>
    <w:rsid w:val="00C67B32"/>
    <w:rsid w:val="00CA3741"/>
    <w:rsid w:val="00CE5ECD"/>
    <w:rsid w:val="00E85B82"/>
    <w:rsid w:val="00E92C0B"/>
    <w:rsid w:val="00EB5752"/>
    <w:rsid w:val="00EF1249"/>
    <w:rsid w:val="00EF77EC"/>
    <w:rsid w:val="00F8195F"/>
    <w:rsid w:val="00FE3E36"/>
    <w:rsid w:val="00FE3FA9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D25F"/>
  <w15:chartTrackingRefBased/>
  <w15:docId w15:val="{4A196876-8E8F-49FB-A3CD-2B14F8DD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75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3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3FA9"/>
  </w:style>
  <w:style w:type="paragraph" w:styleId="Rodap">
    <w:name w:val="footer"/>
    <w:basedOn w:val="Normal"/>
    <w:link w:val="RodapChar"/>
    <w:uiPriority w:val="99"/>
    <w:unhideWhenUsed/>
    <w:rsid w:val="00FE3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FA9"/>
  </w:style>
  <w:style w:type="character" w:customStyle="1" w:styleId="textojustificado">
    <w:name w:val="textojustificado"/>
    <w:basedOn w:val="Fontepargpadro"/>
    <w:rsid w:val="00FE3FA9"/>
  </w:style>
  <w:style w:type="character" w:customStyle="1" w:styleId="nomeproposicao">
    <w:name w:val="nomeproposicao"/>
    <w:basedOn w:val="Fontepargpadro"/>
    <w:rsid w:val="00FE3FA9"/>
  </w:style>
  <w:style w:type="paragraph" w:styleId="NormalWeb">
    <w:name w:val="Normal (Web)"/>
    <w:basedOn w:val="Normal"/>
    <w:uiPriority w:val="99"/>
    <w:semiHidden/>
    <w:unhideWhenUsed/>
    <w:rsid w:val="00FE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rmoglossario">
    <w:name w:val="termoglossario"/>
    <w:basedOn w:val="Fontepargpadro"/>
    <w:rsid w:val="00FE3FA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1F6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1F6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61F66"/>
    <w:rPr>
      <w:vertAlign w:val="superscript"/>
    </w:rPr>
  </w:style>
  <w:style w:type="paragraph" w:styleId="SemEspaamento">
    <w:name w:val="No Spacing"/>
    <w:uiPriority w:val="1"/>
    <w:qFormat/>
    <w:rsid w:val="00075B9F"/>
    <w:pPr>
      <w:spacing w:after="0" w:line="240" w:lineRule="auto"/>
    </w:pPr>
    <w:rPr>
      <w:rFonts w:ascii="Calibri" w:eastAsia="Times New Roman" w:hAnsi="Calibri" w:cs="Times New Roman"/>
      <w:lang w:eastAsia="pt-BR"/>
      <w14:ligatures w14:val="standardContextual"/>
    </w:rPr>
  </w:style>
  <w:style w:type="paragraph" w:styleId="PargrafodaLista">
    <w:name w:val="List Paragraph"/>
    <w:basedOn w:val="Normal"/>
    <w:uiPriority w:val="34"/>
    <w:qFormat/>
    <w:rsid w:val="00075B9F"/>
    <w:pPr>
      <w:spacing w:line="254" w:lineRule="auto"/>
      <w:ind w:left="720"/>
      <w:contextualSpacing/>
    </w:pPr>
  </w:style>
  <w:style w:type="paragraph" w:customStyle="1" w:styleId="Default">
    <w:name w:val="Default"/>
    <w:rsid w:val="00075B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2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ACF03-4444-4FFC-97EE-55428CD9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733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Elayne Moura</cp:lastModifiedBy>
  <cp:revision>200</cp:revision>
  <cp:lastPrinted>2025-08-27T18:13:00Z</cp:lastPrinted>
  <dcterms:created xsi:type="dcterms:W3CDTF">2025-08-15T13:43:00Z</dcterms:created>
  <dcterms:modified xsi:type="dcterms:W3CDTF">2025-08-27T18:14:00Z</dcterms:modified>
</cp:coreProperties>
</file>