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744C" w14:textId="77777777" w:rsidR="00EC73A3" w:rsidRDefault="00EC73A3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14:paraId="075BBA1A" w14:textId="55964EE4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59604F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5816CB28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6430B0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8537A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B35B26">
        <w:rPr>
          <w:rFonts w:ascii="Times New Roman" w:hAnsi="Times New Roman" w:cs="Times New Roman"/>
          <w:b/>
          <w:color w:val="000000"/>
          <w:sz w:val="26"/>
          <w:szCs w:val="26"/>
        </w:rPr>
        <w:t>JUNHO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2C3B7002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3F6D6206" w14:textId="77777777" w:rsidR="00332A1E" w:rsidRDefault="00332A1E" w:rsidP="0033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E7C15E" w14:textId="3D7B8864" w:rsidR="00E4281E" w:rsidRDefault="004E74B7" w:rsidP="00E4281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</w:t>
      </w:r>
      <w:r w:rsidR="00E4281E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E4281E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428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LIDAS:</w:t>
      </w:r>
    </w:p>
    <w:p w14:paraId="58F22317" w14:textId="77777777" w:rsidR="00E4281E" w:rsidRDefault="00E4281E" w:rsidP="00E428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C39116E" w14:textId="7B7B196E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</w:t>
      </w:r>
      <w:r w:rsidR="00217E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(RJ)</w:t>
      </w:r>
    </w:p>
    <w:p w14:paraId="145E8E44" w14:textId="2558C365" w:rsidR="00E4281E" w:rsidRPr="00217EA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CAIO GAUDIO ABREU</w:t>
      </w:r>
    </w:p>
    <w:p w14:paraId="129C658B" w14:textId="737BC038" w:rsidR="00217EAD" w:rsidRDefault="00E4281E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217E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MARCIO LOPES CORDERO E DR. HENRIQUE LOPES DE SOUZA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2F28C8F6" w14:textId="77777777" w:rsidR="0012690C" w:rsidRPr="00217EAD" w:rsidRDefault="0012690C" w:rsidP="00217EAD">
      <w:pPr>
        <w:spacing w:after="0"/>
        <w:ind w:left="142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A2E21B" w14:textId="04D4CAE3" w:rsidR="00E4281E" w:rsidRPr="00217C2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</w:t>
      </w:r>
      <w:r w:rsidR="005522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F26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(DF)</w:t>
      </w:r>
    </w:p>
    <w:p w14:paraId="75C8E0A0" w14:textId="145A903B" w:rsidR="00E4281E" w:rsidRPr="00217EAD" w:rsidRDefault="00E4281E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 w:rsidR="00217E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CLAUDIO CASTRO MATTOS</w:t>
      </w:r>
    </w:p>
    <w:p w14:paraId="09073237" w14:textId="715BE506" w:rsidR="005522B0" w:rsidRPr="005522B0" w:rsidRDefault="00E4281E" w:rsidP="00217EAD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="00217E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="00911FF3"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ANTONIO VANDERLER DE LIMA</w:t>
      </w:r>
      <w:r w:rsid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DR. 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MÁRCIO EDUARDO TENÓRIO DA COSTA FERNANDES</w:t>
      </w:r>
      <w:r w:rsidR="00217EAD"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217EAD"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E796683" w14:textId="5A7BC891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525E74BF" w14:textId="3F1B0B1B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ANTONIO JOSÉ DE MATTOS NETO</w:t>
      </w:r>
    </w:p>
    <w:p w14:paraId="0CB1B655" w14:textId="2D676D63" w:rsidR="00EC73A3" w:rsidRPr="005522B0" w:rsidRDefault="00EC73A3" w:rsidP="00EC73A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DRA.PAULA FRASSINETTI MATTOS</w:t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2CC762C9" w14:textId="414F054B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782591A8" w14:textId="65D65675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CLODOMIR ASSIS ARAUJO JUNIOR</w:t>
      </w:r>
    </w:p>
    <w:p w14:paraId="5451D5A9" w14:textId="6A9D2BBB" w:rsidR="00EC73A3" w:rsidRPr="005522B0" w:rsidRDefault="00EC73A3" w:rsidP="00EC73A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039B665" w14:textId="4B31A4B8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31171630" w14:textId="47DD8255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EULINA MAIA RODRIGUES</w:t>
      </w:r>
    </w:p>
    <w:p w14:paraId="5DBAEC94" w14:textId="79B9C425" w:rsidR="00EC73A3" w:rsidRPr="005522B0" w:rsidRDefault="00EC73A3" w:rsidP="00EC73A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3F2C732" w14:textId="7EE17588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43D0D1FC" w14:textId="36F6C710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 EVANILDE GOMES FRANCO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6712CBFF" w14:textId="1C59121A" w:rsidR="00EC73A3" w:rsidRPr="000A743A" w:rsidRDefault="00EC73A3" w:rsidP="00EC73A3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12690C"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SANT´ANNA CORTEZ E DRA.PAULA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1C4BA8C" w14:textId="77777777" w:rsidR="0059604F" w:rsidRDefault="0059604F" w:rsidP="000A743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FC7EA00" w14:textId="22F3609E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4368E295" w14:textId="68642735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proofErr w:type="gramStart"/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.LUIZ</w:t>
      </w:r>
      <w:proofErr w:type="gramEnd"/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ALBERTO GURJÃO SAMPAIO DE CAVALCANTE      ROCHA</w:t>
      </w:r>
    </w:p>
    <w:p w14:paraId="7ED6D26A" w14:textId="2A695EAB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12690C" w:rsidRP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SANT´ANNA CORTEZ E DRA.PAULA FRASSINETTI MATTOS</w:t>
      </w:r>
    </w:p>
    <w:p w14:paraId="1D2065B2" w14:textId="77777777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EEA1BDA" w14:textId="20D4726C" w:rsidR="00EC73A3" w:rsidRPr="00217C2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(PA)</w:t>
      </w:r>
    </w:p>
    <w:p w14:paraId="763B7141" w14:textId="4150A129" w:rsidR="00EC73A3" w:rsidRPr="00217EAD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MARCELO AUGUISTO TEIXEIRA DE BRITO NOBRE</w:t>
      </w:r>
    </w:p>
    <w:p w14:paraId="6E9F0BF4" w14:textId="1B8E49AF" w:rsidR="00EC73A3" w:rsidRDefault="00EC73A3" w:rsidP="00EC73A3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1269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SANT´ANNA CORTEZ E DRA.PAULA FRASSINETTI MATTOS</w:t>
      </w:r>
      <w:r w:rsidRPr="00217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89D2602" w14:textId="5D6CB120" w:rsidR="00EC73A3" w:rsidRPr="000A743A" w:rsidRDefault="00EC73A3" w:rsidP="00EC73A3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1BFB9D0" w14:textId="65705861" w:rsidR="00C1572F" w:rsidRDefault="00E4281E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9604F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2B196FD7" w14:textId="4D216E5E" w:rsidR="006B4FDE" w:rsidRPr="00014B41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033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9E462C6" w14:textId="747288E2" w:rsidR="006B4FDE" w:rsidRPr="00E55C46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Vitor Sardas.</w:t>
      </w:r>
    </w:p>
    <w:p w14:paraId="756872D4" w14:textId="77777777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6B4FDE">
        <w:rPr>
          <w:rFonts w:ascii="Times New Roman" w:hAnsi="Times New Roman" w:cs="Times New Roman"/>
          <w:sz w:val="26"/>
          <w:szCs w:val="26"/>
        </w:rPr>
        <w:t xml:space="preserve">Portaria SDA/MAPA nº 1.275 de 07 de maio de 2025, que submete à consulta pública uma proposta de regulamentação para credenciamento de pessoas jurídicas à realização de inspeções </w:t>
      </w:r>
      <w:proofErr w:type="spellStart"/>
      <w:r w:rsidRPr="006B4FDE">
        <w:rPr>
          <w:rFonts w:ascii="Times New Roman" w:hAnsi="Times New Roman" w:cs="Times New Roman"/>
          <w:i/>
          <w:sz w:val="26"/>
          <w:szCs w:val="26"/>
        </w:rPr>
        <w:t>ante-mortem</w:t>
      </w:r>
      <w:proofErr w:type="spellEnd"/>
      <w:r w:rsidRPr="006B4FDE">
        <w:rPr>
          <w:rFonts w:ascii="Times New Roman" w:hAnsi="Times New Roman" w:cs="Times New Roman"/>
          <w:sz w:val="26"/>
          <w:szCs w:val="26"/>
        </w:rPr>
        <w:t xml:space="preserve"> e </w:t>
      </w:r>
      <w:r w:rsidRPr="006B4FDE">
        <w:rPr>
          <w:rFonts w:ascii="Times New Roman" w:hAnsi="Times New Roman" w:cs="Times New Roman"/>
          <w:i/>
          <w:sz w:val="26"/>
          <w:szCs w:val="26"/>
        </w:rPr>
        <w:t>post-mortem</w:t>
      </w:r>
      <w:r w:rsidRPr="006B4FDE">
        <w:rPr>
          <w:rFonts w:ascii="Times New Roman" w:hAnsi="Times New Roman" w:cs="Times New Roman"/>
          <w:sz w:val="26"/>
          <w:szCs w:val="26"/>
        </w:rPr>
        <w:t xml:space="preserve"> de animais para abate.</w:t>
      </w:r>
    </w:p>
    <w:p w14:paraId="45427A0D" w14:textId="5A9B7448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6B4FDE">
        <w:rPr>
          <w:rFonts w:ascii="Times New Roman" w:hAnsi="Times New Roman" w:cs="Times New Roman"/>
          <w:sz w:val="26"/>
          <w:szCs w:val="26"/>
        </w:rPr>
        <w:t>MAPA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B4FDE">
        <w:rPr>
          <w:rFonts w:ascii="Times New Roman" w:hAnsi="Times New Roman" w:cs="Times New Roman"/>
          <w:sz w:val="26"/>
          <w:szCs w:val="26"/>
        </w:rPr>
        <w:t xml:space="preserve"> Lei nº 14.515/2022</w:t>
      </w:r>
      <w:r>
        <w:rPr>
          <w:rFonts w:ascii="Times New Roman" w:hAnsi="Times New Roman" w:cs="Times New Roman"/>
          <w:sz w:val="26"/>
          <w:szCs w:val="26"/>
        </w:rPr>
        <w:t>. Serviços de Inspeção Federal.</w:t>
      </w:r>
    </w:p>
    <w:p w14:paraId="54C24BC4" w14:textId="77777777" w:rsidR="00EC73A3" w:rsidRDefault="00EC73A3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9DC6A" w14:textId="2634DB00" w:rsidR="006B4FDE" w:rsidRPr="00014B41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034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CB9CF3D" w14:textId="77CF91BB" w:rsidR="006B4FDE" w:rsidRPr="00E55C46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Emerson Affonso da Costa Moura.</w:t>
      </w:r>
    </w:p>
    <w:p w14:paraId="6D3EF750" w14:textId="77777777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6B4FDE">
        <w:rPr>
          <w:rFonts w:ascii="Times New Roman" w:hAnsi="Times New Roman" w:cs="Times New Roman"/>
          <w:sz w:val="26"/>
          <w:szCs w:val="26"/>
        </w:rPr>
        <w:t>Reserva às pessoas pretas e pardas, indígenas e quilombolas o percentual de 30% (trinta por cento) das vagas oferecidas nos concursos públicos para provimento de cargos efetivos e empregos públicos no âmbito da administração pública federal.</w:t>
      </w:r>
    </w:p>
    <w:p w14:paraId="5D10DCBF" w14:textId="38ED6BC5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>Cota Racial.</w:t>
      </w:r>
      <w:r w:rsidRPr="006B4FDE">
        <w:rPr>
          <w:rFonts w:ascii="Times New Roman" w:hAnsi="Times New Roman" w:cs="Times New Roman"/>
          <w:sz w:val="26"/>
          <w:szCs w:val="26"/>
        </w:rPr>
        <w:t xml:space="preserve"> Concurso Público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B4FDE">
        <w:rPr>
          <w:rFonts w:ascii="Times New Roman" w:hAnsi="Times New Roman" w:cs="Times New Roman"/>
          <w:sz w:val="26"/>
          <w:szCs w:val="26"/>
        </w:rPr>
        <w:t xml:space="preserve"> Princípio Constitucional da Isonomia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B4FDE">
        <w:rPr>
          <w:rFonts w:ascii="Times New Roman" w:hAnsi="Times New Roman" w:cs="Times New Roman"/>
          <w:sz w:val="26"/>
          <w:szCs w:val="26"/>
        </w:rPr>
        <w:t xml:space="preserve"> Administração Pública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48F8E0" w14:textId="77777777" w:rsidR="00EC73A3" w:rsidRDefault="00EC73A3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D83563" w14:textId="61EC7D26" w:rsidR="006B4FDE" w:rsidRPr="00014B41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035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884E532" w14:textId="603539CD" w:rsidR="006B4FDE" w:rsidRPr="00E55C46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Joycemar Lima Tejo.</w:t>
      </w:r>
    </w:p>
    <w:p w14:paraId="74F76894" w14:textId="77777777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6B4FDE">
        <w:rPr>
          <w:rFonts w:ascii="Times New Roman" w:hAnsi="Times New Roman" w:cs="Times New Roman"/>
          <w:sz w:val="26"/>
          <w:szCs w:val="26"/>
        </w:rPr>
        <w:t>Liberdade religiosa. Laicidade. Resolução nº 34/24, do Ministério da Justiça &amp; Segurança Pública. Projeto de Decreto Legislativo nº 229/24. Assistência socioespiritual e liberdade religiosa das pessoas privadas de liberdade.</w:t>
      </w:r>
    </w:p>
    <w:p w14:paraId="1693F580" w14:textId="440B84D8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Pr="006B4FDE">
        <w:rPr>
          <w:rFonts w:ascii="Times New Roman" w:hAnsi="Times New Roman" w:cs="Times New Roman"/>
          <w:sz w:val="26"/>
          <w:szCs w:val="26"/>
        </w:rPr>
        <w:t>Liberdade Religiosa</w:t>
      </w:r>
      <w:r>
        <w:rPr>
          <w:rFonts w:ascii="Times New Roman" w:hAnsi="Times New Roman" w:cs="Times New Roman"/>
          <w:sz w:val="26"/>
          <w:szCs w:val="26"/>
        </w:rPr>
        <w:t>. Laicidade.</w:t>
      </w:r>
      <w:r w:rsidRPr="006B4FDE">
        <w:rPr>
          <w:rFonts w:ascii="Times New Roman" w:hAnsi="Times New Roman" w:cs="Times New Roman"/>
          <w:sz w:val="26"/>
          <w:szCs w:val="26"/>
        </w:rPr>
        <w:t xml:space="preserve"> Execução Penal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8CB743" w14:textId="77777777" w:rsidR="00EC73A3" w:rsidRDefault="00EC73A3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901B1B" w14:textId="77777777" w:rsidR="00EC73A3" w:rsidRDefault="00EC73A3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010BCE" w14:textId="77777777" w:rsidR="00EC73A3" w:rsidRDefault="00EC73A3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48B4C" w14:textId="77777777" w:rsidR="0012690C" w:rsidRDefault="0012690C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641A37" w14:textId="77777777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65DF51" w14:textId="3861F072" w:rsidR="006B4FDE" w:rsidRPr="00014B41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036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234D987" w14:textId="003D4D6F" w:rsidR="006B4FDE" w:rsidRPr="00E55C46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8C26AC">
        <w:rPr>
          <w:rFonts w:ascii="Times New Roman" w:hAnsi="Times New Roman" w:cs="Times New Roman"/>
          <w:b/>
          <w:bCs/>
          <w:sz w:val="26"/>
          <w:szCs w:val="26"/>
        </w:rPr>
        <w:t>es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="008C26AC" w:rsidRPr="008C26AC">
        <w:rPr>
          <w:rFonts w:ascii="Times New Roman" w:hAnsi="Times New Roman" w:cs="Times New Roman"/>
          <w:bCs/>
          <w:sz w:val="26"/>
          <w:szCs w:val="26"/>
        </w:rPr>
        <w:t>Jose Agripino da Silva Oliveira</w:t>
      </w:r>
      <w:r w:rsidR="008C26AC">
        <w:rPr>
          <w:rFonts w:ascii="Times New Roman" w:hAnsi="Times New Roman" w:cs="Times New Roman"/>
          <w:bCs/>
          <w:sz w:val="26"/>
          <w:szCs w:val="26"/>
        </w:rPr>
        <w:t xml:space="preserve"> e Dr. Paulo Fernando de Castro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9A139B6" w14:textId="2358D36B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C26AC">
        <w:rPr>
          <w:rFonts w:ascii="Times New Roman" w:hAnsi="Times New Roman" w:cs="Times New Roman"/>
          <w:bCs/>
          <w:sz w:val="26"/>
          <w:szCs w:val="26"/>
        </w:rPr>
        <w:t>A</w:t>
      </w:r>
      <w:r w:rsidRPr="008C26AC">
        <w:rPr>
          <w:rFonts w:ascii="Times New Roman" w:hAnsi="Times New Roman" w:cs="Times New Roman"/>
          <w:sz w:val="26"/>
          <w:szCs w:val="26"/>
        </w:rPr>
        <w:t>nistia</w:t>
      </w:r>
      <w:r w:rsidRPr="006B4FDE">
        <w:rPr>
          <w:rFonts w:ascii="Times New Roman" w:hAnsi="Times New Roman" w:cs="Times New Roman"/>
          <w:sz w:val="26"/>
          <w:szCs w:val="26"/>
        </w:rPr>
        <w:t xml:space="preserve"> aos condenados, ou que respondem processo penal pela prática de discriminação ou preconceito de raça, cor, etnia, religião ou proced</w:t>
      </w:r>
      <w:r w:rsidR="008C26AC">
        <w:rPr>
          <w:rFonts w:ascii="Times New Roman" w:hAnsi="Times New Roman" w:cs="Times New Roman"/>
          <w:sz w:val="26"/>
          <w:szCs w:val="26"/>
        </w:rPr>
        <w:t>ência nacional. E</w:t>
      </w:r>
      <w:r w:rsidRPr="006B4FDE">
        <w:rPr>
          <w:rFonts w:ascii="Times New Roman" w:hAnsi="Times New Roman" w:cs="Times New Roman"/>
          <w:sz w:val="26"/>
          <w:szCs w:val="26"/>
        </w:rPr>
        <w:t>xtinção da punibilidade dos respectivos crimes.</w:t>
      </w:r>
    </w:p>
    <w:p w14:paraId="552C1CCA" w14:textId="58D27E64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 w:rsidR="008C26AC" w:rsidRPr="008C26AC">
        <w:rPr>
          <w:rFonts w:ascii="Times New Roman" w:hAnsi="Times New Roman" w:cs="Times New Roman"/>
          <w:sz w:val="26"/>
          <w:szCs w:val="26"/>
        </w:rPr>
        <w:t>Racismo</w:t>
      </w:r>
      <w:r w:rsidR="008C26AC">
        <w:rPr>
          <w:rFonts w:ascii="Times New Roman" w:hAnsi="Times New Roman" w:cs="Times New Roman"/>
          <w:sz w:val="26"/>
          <w:szCs w:val="26"/>
        </w:rPr>
        <w:t>.</w:t>
      </w:r>
      <w:r w:rsidR="008C26AC" w:rsidRPr="008C26AC">
        <w:rPr>
          <w:rFonts w:ascii="Times New Roman" w:hAnsi="Times New Roman" w:cs="Times New Roman"/>
          <w:sz w:val="26"/>
          <w:szCs w:val="26"/>
        </w:rPr>
        <w:t xml:space="preserve"> Crime Racial</w:t>
      </w:r>
      <w:r w:rsidR="008C26AC">
        <w:rPr>
          <w:rFonts w:ascii="Times New Roman" w:hAnsi="Times New Roman" w:cs="Times New Roman"/>
          <w:sz w:val="26"/>
          <w:szCs w:val="26"/>
        </w:rPr>
        <w:t>.</w:t>
      </w:r>
      <w:r w:rsidR="008C26AC" w:rsidRPr="008C26AC">
        <w:rPr>
          <w:rFonts w:ascii="Times New Roman" w:hAnsi="Times New Roman" w:cs="Times New Roman"/>
          <w:sz w:val="26"/>
          <w:szCs w:val="26"/>
        </w:rPr>
        <w:t xml:space="preserve"> Igualdade Racial</w:t>
      </w:r>
      <w:r w:rsidR="008C26AC">
        <w:rPr>
          <w:rFonts w:ascii="Times New Roman" w:hAnsi="Times New Roman" w:cs="Times New Roman"/>
          <w:sz w:val="26"/>
          <w:szCs w:val="26"/>
        </w:rPr>
        <w:t>.</w:t>
      </w:r>
      <w:r w:rsidR="008C26AC" w:rsidRPr="008C26AC">
        <w:rPr>
          <w:rFonts w:ascii="Times New Roman" w:hAnsi="Times New Roman" w:cs="Times New Roman"/>
          <w:sz w:val="26"/>
          <w:szCs w:val="26"/>
        </w:rPr>
        <w:t xml:space="preserve"> Direitos Humanos</w:t>
      </w:r>
      <w:r w:rsidR="008C26AC">
        <w:rPr>
          <w:rFonts w:ascii="Times New Roman" w:hAnsi="Times New Roman" w:cs="Times New Roman"/>
          <w:sz w:val="26"/>
          <w:szCs w:val="26"/>
        </w:rPr>
        <w:t>.</w:t>
      </w:r>
    </w:p>
    <w:p w14:paraId="78A35EAC" w14:textId="77777777" w:rsidR="004C37F0" w:rsidRDefault="004C37F0" w:rsidP="006B4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9C6A10" w14:textId="49D8B66D" w:rsidR="004C37F0" w:rsidRPr="00014B41" w:rsidRDefault="004C37F0" w:rsidP="004C3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037</w:t>
      </w:r>
      <w:r w:rsidRPr="00014B41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7B9DC7DE" w14:textId="77777777" w:rsidR="004C37F0" w:rsidRPr="00E55C46" w:rsidRDefault="004C37F0" w:rsidP="004C37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Autores: </w:t>
      </w:r>
      <w:r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Pr="008C26AC">
        <w:rPr>
          <w:rFonts w:ascii="Times New Roman" w:hAnsi="Times New Roman" w:cs="Times New Roman"/>
          <w:bCs/>
          <w:sz w:val="26"/>
          <w:szCs w:val="26"/>
        </w:rPr>
        <w:t>Jose Agripino da Silva Oliveira</w:t>
      </w:r>
      <w:r>
        <w:rPr>
          <w:rFonts w:ascii="Times New Roman" w:hAnsi="Times New Roman" w:cs="Times New Roman"/>
          <w:bCs/>
          <w:sz w:val="26"/>
          <w:szCs w:val="26"/>
        </w:rPr>
        <w:t xml:space="preserve"> e Dr. Paulo Fernando de Castro.</w:t>
      </w:r>
    </w:p>
    <w:p w14:paraId="00DAEDDA" w14:textId="77777777" w:rsidR="004C37F0" w:rsidRDefault="004C37F0" w:rsidP="004C37F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4C37F0">
        <w:rPr>
          <w:rFonts w:ascii="Times New Roman" w:hAnsi="Times New Roman" w:cs="Times New Roman"/>
          <w:bCs/>
          <w:sz w:val="26"/>
          <w:szCs w:val="26"/>
        </w:rPr>
        <w:t>Projeto de Lei nº 4069,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de autoria da Deputada Michele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Collins, que Altera a Lei nº 8906/94,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que regulamenta a atuação dos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advogados com perícia no setor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imobiliário, define as atribuições da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Ordem dos Advogados do Brasil, e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assegura o livre exercício profissional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dos advogados, conforme as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37F0">
        <w:rPr>
          <w:rFonts w:ascii="Times New Roman" w:hAnsi="Times New Roman" w:cs="Times New Roman"/>
          <w:bCs/>
          <w:sz w:val="26"/>
          <w:szCs w:val="26"/>
        </w:rPr>
        <w:t>qualificações técnicas e profissionais.</w:t>
      </w:r>
    </w:p>
    <w:p w14:paraId="2E73EEC9" w14:textId="14FEFE9D" w:rsidR="004C37F0" w:rsidRDefault="004C37F0" w:rsidP="004C3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14B41">
        <w:rPr>
          <w:rFonts w:ascii="Times New Roman" w:hAnsi="Times New Roman" w:cs="Times New Roman"/>
          <w:b/>
          <w:bCs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sz w:val="26"/>
          <w:szCs w:val="26"/>
        </w:rPr>
        <w:t>Alteração Legislativa. Advogados. Atividades Profissionais.</w:t>
      </w:r>
    </w:p>
    <w:p w14:paraId="064E92E4" w14:textId="77777777" w:rsidR="006B4FDE" w:rsidRDefault="006B4FDE" w:rsidP="006B4F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4784C86A" w14:textId="77777777" w:rsidR="006B4FDE" w:rsidRDefault="006B4FDE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46F95B" w14:textId="21FB7C33" w:rsidR="00883CB2" w:rsidRDefault="0059604F" w:rsidP="00883CB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83562">
        <w:rPr>
          <w:rFonts w:ascii="Times New Roman" w:hAnsi="Times New Roman" w:cs="Times New Roman"/>
          <w:b/>
          <w:bCs/>
          <w:sz w:val="26"/>
          <w:szCs w:val="26"/>
        </w:rPr>
        <w:t xml:space="preserve">V </w:t>
      </w:r>
      <w:r w:rsidR="00883CB2"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="00883CB2"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83CB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VOTADAS:</w:t>
      </w:r>
    </w:p>
    <w:p w14:paraId="76BFF359" w14:textId="77777777" w:rsidR="00750688" w:rsidRDefault="00750688" w:rsidP="0075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CB4D8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1.MEMBRO EFETIVO (RJ)</w:t>
      </w:r>
    </w:p>
    <w:p w14:paraId="03326F94" w14:textId="77777777" w:rsidR="0059604F" w:rsidRPr="0074712E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74712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ANA CAROLINA DA SILVA MARTINS</w:t>
      </w:r>
    </w:p>
    <w:p w14:paraId="40EF4194" w14:textId="77777777" w:rsidR="0059604F" w:rsidRPr="0074712E" w:rsidRDefault="0059604F" w:rsidP="0059604F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4712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LUDMILA SCHARGEL MAIA E DRA.DEBORA BATISTA MARTINS</w:t>
      </w:r>
      <w:r w:rsidRPr="0074712E">
        <w:rPr>
          <w:rFonts w:ascii="Times New Roman" w:hAnsi="Times New Roman" w:cs="Times New Roman"/>
          <w:bCs/>
          <w:sz w:val="26"/>
          <w:szCs w:val="26"/>
        </w:rPr>
        <w:tab/>
      </w:r>
    </w:p>
    <w:p w14:paraId="35B3A92E" w14:textId="77777777" w:rsidR="0059604F" w:rsidRDefault="0059604F" w:rsidP="0059604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86E0F18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4145ED33" w14:textId="77777777" w:rsidR="0059604F" w:rsidRPr="00DA5371" w:rsidRDefault="0059604F" w:rsidP="0059604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ANTONIO AUGUSTO MADUREIRA DE PINHO</w:t>
      </w:r>
    </w:p>
    <w:p w14:paraId="32A9A36E" w14:textId="77777777" w:rsidR="0059604F" w:rsidRPr="005522B0" w:rsidRDefault="0059604F" w:rsidP="0059604F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911FF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ALOYSIO AUGUSTO PAZ DE LIMA MARTINS</w:t>
      </w:r>
      <w:r w:rsidRPr="005522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0EF8E00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71276413" w14:textId="77777777" w:rsidR="0059604F" w:rsidRPr="00DA5371" w:rsidRDefault="0059604F" w:rsidP="0059604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7243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MARIZ GUDINO</w:t>
      </w:r>
    </w:p>
    <w:p w14:paraId="0F371116" w14:textId="77777777" w:rsidR="0059604F" w:rsidRPr="00724308" w:rsidRDefault="0059604F" w:rsidP="0059604F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S: </w:t>
      </w:r>
      <w:r w:rsidRPr="007243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ILAN LEIBEL SWARTZMAN E DR. ADILSON RODRIGUES PIRES</w:t>
      </w:r>
    </w:p>
    <w:p w14:paraId="4E9726EC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(PR)</w:t>
      </w:r>
    </w:p>
    <w:p w14:paraId="17BD12D7" w14:textId="77777777" w:rsidR="0059604F" w:rsidRPr="00DA5371" w:rsidRDefault="0059604F" w:rsidP="0059604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FRANCISCO DA CUNHA E SILVA NETO</w:t>
      </w:r>
    </w:p>
    <w:p w14:paraId="4B88732F" w14:textId="01645625" w:rsidR="0059604F" w:rsidRDefault="0059604F" w:rsidP="0059604F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RITA DE CÁSSIA SANT'ANNA CORTEZ</w:t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E DRA.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MARIA ELIZABETH DA SILVA NUNES</w:t>
      </w:r>
      <w:r w:rsidR="004C37F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br/>
      </w:r>
      <w:r w:rsidRPr="00A14A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339CECCA" w14:textId="77777777" w:rsidR="00EC73A3" w:rsidRPr="00A14AA0" w:rsidRDefault="00EC73A3" w:rsidP="0059604F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D25A35D" w14:textId="24F3C1F4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(PE)</w:t>
      </w:r>
    </w:p>
    <w:p w14:paraId="67F8E905" w14:textId="77777777" w:rsidR="0059604F" w:rsidRPr="003F5FEA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ROSANA GRINBERG</w:t>
      </w:r>
    </w:p>
    <w:p w14:paraId="53105489" w14:textId="77777777" w:rsidR="0059604F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 DR. JORGE RUBEM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FOLENA DE OLIVEIRA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D9A496A" w14:textId="77777777" w:rsidR="00205706" w:rsidRPr="003F5FEA" w:rsidRDefault="00205706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487DEF1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(PE)</w:t>
      </w:r>
    </w:p>
    <w:p w14:paraId="5B808EDA" w14:textId="77777777" w:rsidR="0059604F" w:rsidRPr="003F5FEA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ROBERTA CORRÊA DE ARAÚJO</w:t>
      </w:r>
    </w:p>
    <w:p w14:paraId="6DF53016" w14:textId="77777777" w:rsidR="0059604F" w:rsidRPr="003F5FEA" w:rsidRDefault="0059604F" w:rsidP="0059604F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FÁBIO TÚLIO BARROSO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 DR. JORGE RUBEM FOLENA DE OLIVEIRA</w:t>
      </w:r>
      <w:r w:rsidRPr="003F5F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242B599" w14:textId="77777777" w:rsidR="0059604F" w:rsidRPr="004A0B01" w:rsidRDefault="0059604F" w:rsidP="0059604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7. MEMBRO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EFETIVO (RJ)</w:t>
      </w:r>
      <w:r w:rsidRPr="004A0B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43DA74C" w14:textId="77777777" w:rsidR="0059604F" w:rsidRPr="00A466AB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</w:t>
      </w:r>
      <w:r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OSVALDO HENRIQUE DE SIQUEIRA</w:t>
      </w:r>
    </w:p>
    <w:p w14:paraId="4C47B3B3" w14:textId="77777777" w:rsidR="0059604F" w:rsidRPr="000A743A" w:rsidRDefault="0059604F" w:rsidP="0059604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MARCIO LOPES CORDERO E 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0A743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HENRIQUE LOPES DE SOUZA</w:t>
      </w:r>
      <w:r w:rsidRPr="000A74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75C5B07E" w14:textId="77777777" w:rsidR="0059604F" w:rsidRPr="00A466AB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C10C324" w14:textId="77777777" w:rsidR="0059604F" w:rsidRPr="00217C2D" w:rsidRDefault="0059604F" w:rsidP="0059604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</w:p>
    <w:p w14:paraId="6A1B0F2C" w14:textId="77777777" w:rsidR="0059604F" w:rsidRPr="008068E1" w:rsidRDefault="0059604F" w:rsidP="0059604F">
      <w:pPr>
        <w:spacing w:after="0"/>
        <w:ind w:left="-993" w:right="-850" w:firstLine="993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8068E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THAYANE ATAIDE FERRAZ SARGES</w:t>
      </w:r>
    </w:p>
    <w:p w14:paraId="2B21F5AF" w14:textId="77777777" w:rsidR="0059604F" w:rsidRDefault="0059604F" w:rsidP="0059604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8068E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ALEXANDRE DE CARVALHO AYRES</w:t>
      </w:r>
      <w:r w:rsidRPr="008068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</w:p>
    <w:p w14:paraId="50DB073A" w14:textId="77777777" w:rsidR="0059604F" w:rsidRDefault="0059604F" w:rsidP="0059604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DB10EF0" w14:textId="77777777" w:rsidR="0059604F" w:rsidRDefault="0059604F" w:rsidP="0059604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MEMBRO EFETIVO (RJ)</w:t>
      </w:r>
      <w:r w:rsidRPr="00CA0D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970959" w14:textId="77777777" w:rsidR="0059604F" w:rsidRPr="00D039EA" w:rsidRDefault="0059604F" w:rsidP="005960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SELMA MARIA FERREIRA LEMES</w:t>
      </w:r>
    </w:p>
    <w:p w14:paraId="194E4E10" w14:textId="77777777" w:rsidR="0059604F" w:rsidRPr="00CA0D31" w:rsidRDefault="0059604F" w:rsidP="005960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CAMILA MENDES VIANNA CARDOSO E 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  <w:r w:rsidRPr="00D039E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ADRIANA BRASIL GUIMARÃES</w:t>
      </w:r>
      <w:r w:rsidRPr="00CA0D3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6C156E29" w14:textId="77777777" w:rsidR="0059604F" w:rsidRPr="00CA0D31" w:rsidRDefault="0059604F" w:rsidP="0059604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296E59FE" w14:textId="47D866C6" w:rsidR="00DB1447" w:rsidRPr="00B80D27" w:rsidRDefault="00014B41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C052735" w14:textId="77777777" w:rsidR="00835EC5" w:rsidRDefault="00835EC5" w:rsidP="00835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12E021" w14:textId="3F65F7FB" w:rsidR="00842656" w:rsidRDefault="00842656" w:rsidP="008426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656">
        <w:rPr>
          <w:rFonts w:ascii="Times New Roman" w:hAnsi="Times New Roman" w:cs="Times New Roman"/>
          <w:b/>
          <w:bCs/>
          <w:sz w:val="26"/>
          <w:szCs w:val="26"/>
        </w:rPr>
        <w:t xml:space="preserve">Doação da Escola Nacional de Formação e Aperfeiçoamento de Magistrados do Trabalho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842656">
        <w:rPr>
          <w:rFonts w:ascii="Times New Roman" w:hAnsi="Times New Roman" w:cs="Times New Roman"/>
          <w:b/>
          <w:bCs/>
          <w:sz w:val="26"/>
          <w:szCs w:val="26"/>
        </w:rPr>
        <w:t xml:space="preserve"> ENAMAT</w:t>
      </w:r>
    </w:p>
    <w:p w14:paraId="5DD32D0B" w14:textId="77777777" w:rsidR="00842656" w:rsidRPr="00842656" w:rsidRDefault="00842656" w:rsidP="008426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2D3411" w14:textId="77777777" w:rsidR="00842656" w:rsidRPr="00842656" w:rsidRDefault="00842656" w:rsidP="00842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656">
        <w:rPr>
          <w:rFonts w:ascii="Times New Roman" w:hAnsi="Times New Roman" w:cs="Times New Roman"/>
          <w:sz w:val="26"/>
          <w:szCs w:val="26"/>
        </w:rPr>
        <w:t xml:space="preserve">ARRUDA, Kátia Magalhães (coord.). </w:t>
      </w:r>
      <w:r w:rsidRPr="00842656">
        <w:rPr>
          <w:rFonts w:ascii="Times New Roman" w:hAnsi="Times New Roman" w:cs="Times New Roman"/>
          <w:b/>
          <w:bCs/>
          <w:sz w:val="26"/>
          <w:szCs w:val="26"/>
        </w:rPr>
        <w:t>Normas internacionais e controle de</w:t>
      </w:r>
      <w:r w:rsidRPr="00842656">
        <w:rPr>
          <w:rFonts w:ascii="Times New Roman" w:hAnsi="Times New Roman" w:cs="Times New Roman"/>
          <w:sz w:val="26"/>
          <w:szCs w:val="26"/>
        </w:rPr>
        <w:t xml:space="preserve"> </w:t>
      </w:r>
      <w:r w:rsidRPr="00842656">
        <w:rPr>
          <w:rFonts w:ascii="Times New Roman" w:hAnsi="Times New Roman" w:cs="Times New Roman"/>
          <w:b/>
          <w:bCs/>
          <w:sz w:val="26"/>
          <w:szCs w:val="26"/>
        </w:rPr>
        <w:t>convencionalidade na justiça do trabalho</w:t>
      </w:r>
      <w:r w:rsidRPr="00842656">
        <w:rPr>
          <w:rFonts w:ascii="Times New Roman" w:hAnsi="Times New Roman" w:cs="Times New Roman"/>
          <w:sz w:val="26"/>
          <w:szCs w:val="26"/>
        </w:rPr>
        <w:t>: fundamentos e doutrina. Brasília: ENAMAT, 2025. (Coleção estudos ENAMAT, v. 14).</w:t>
      </w:r>
    </w:p>
    <w:p w14:paraId="4EE77F56" w14:textId="77777777" w:rsidR="00842656" w:rsidRPr="00842656" w:rsidRDefault="00842656" w:rsidP="00842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FD2B33" w14:textId="13336777" w:rsidR="00842656" w:rsidRPr="00842656" w:rsidRDefault="00842656" w:rsidP="00842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656">
        <w:rPr>
          <w:rFonts w:ascii="Times New Roman" w:hAnsi="Times New Roman" w:cs="Times New Roman"/>
          <w:sz w:val="26"/>
          <w:szCs w:val="26"/>
        </w:rPr>
        <w:lastRenderedPageBreak/>
        <w:t xml:space="preserve">ARRUDA, Kátia Magalhães (coord.). </w:t>
      </w:r>
      <w:r w:rsidRPr="00842656">
        <w:rPr>
          <w:rFonts w:ascii="Times New Roman" w:hAnsi="Times New Roman" w:cs="Times New Roman"/>
          <w:b/>
          <w:bCs/>
          <w:sz w:val="26"/>
          <w:szCs w:val="26"/>
        </w:rPr>
        <w:t>Normas internacionais e controle de convencionalidade na justiça do trabalho:</w:t>
      </w:r>
      <w:r w:rsidRPr="00842656">
        <w:rPr>
          <w:rFonts w:ascii="Times New Roman" w:hAnsi="Times New Roman" w:cs="Times New Roman"/>
          <w:sz w:val="26"/>
          <w:szCs w:val="26"/>
        </w:rPr>
        <w:t xml:space="preserve"> interpretação e aplicação. Brasília: ENAMAT, 2025. (Coleção estudos ENAMAT, v. 15).</w:t>
      </w:r>
    </w:p>
    <w:sectPr w:rsidR="00842656" w:rsidRPr="008426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1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14B41"/>
    <w:rsid w:val="0002448A"/>
    <w:rsid w:val="00062011"/>
    <w:rsid w:val="00065D53"/>
    <w:rsid w:val="0008300B"/>
    <w:rsid w:val="00084027"/>
    <w:rsid w:val="000940C0"/>
    <w:rsid w:val="000942DD"/>
    <w:rsid w:val="000A743A"/>
    <w:rsid w:val="000A7FF8"/>
    <w:rsid w:val="000E2A64"/>
    <w:rsid w:val="00102AF1"/>
    <w:rsid w:val="001136B6"/>
    <w:rsid w:val="00121197"/>
    <w:rsid w:val="00121C16"/>
    <w:rsid w:val="001220AE"/>
    <w:rsid w:val="0012690C"/>
    <w:rsid w:val="00131595"/>
    <w:rsid w:val="00150D9F"/>
    <w:rsid w:val="001539E6"/>
    <w:rsid w:val="0018263B"/>
    <w:rsid w:val="00182FFA"/>
    <w:rsid w:val="0019099C"/>
    <w:rsid w:val="001C17E1"/>
    <w:rsid w:val="001C338B"/>
    <w:rsid w:val="001D3B6F"/>
    <w:rsid w:val="001D3D94"/>
    <w:rsid w:val="0020420A"/>
    <w:rsid w:val="00205706"/>
    <w:rsid w:val="00217EAD"/>
    <w:rsid w:val="002429B5"/>
    <w:rsid w:val="00251D39"/>
    <w:rsid w:val="0025387C"/>
    <w:rsid w:val="0028405D"/>
    <w:rsid w:val="002B3F06"/>
    <w:rsid w:val="002B4F8D"/>
    <w:rsid w:val="002E5954"/>
    <w:rsid w:val="002F5200"/>
    <w:rsid w:val="00327519"/>
    <w:rsid w:val="00330DB8"/>
    <w:rsid w:val="00332A1E"/>
    <w:rsid w:val="003479D3"/>
    <w:rsid w:val="00347F9F"/>
    <w:rsid w:val="00354529"/>
    <w:rsid w:val="00366DE0"/>
    <w:rsid w:val="00383562"/>
    <w:rsid w:val="00390743"/>
    <w:rsid w:val="003969B9"/>
    <w:rsid w:val="003B0F8C"/>
    <w:rsid w:val="003B1B37"/>
    <w:rsid w:val="003D1E7E"/>
    <w:rsid w:val="003D318C"/>
    <w:rsid w:val="003D44C9"/>
    <w:rsid w:val="003E49DC"/>
    <w:rsid w:val="003E78D2"/>
    <w:rsid w:val="003F5FEA"/>
    <w:rsid w:val="004011DF"/>
    <w:rsid w:val="00407566"/>
    <w:rsid w:val="00430D49"/>
    <w:rsid w:val="0044422F"/>
    <w:rsid w:val="00461ACB"/>
    <w:rsid w:val="00474F8F"/>
    <w:rsid w:val="004767F5"/>
    <w:rsid w:val="004A0B01"/>
    <w:rsid w:val="004C37F0"/>
    <w:rsid w:val="004D14A5"/>
    <w:rsid w:val="004D4978"/>
    <w:rsid w:val="004E3324"/>
    <w:rsid w:val="004E74B7"/>
    <w:rsid w:val="00516560"/>
    <w:rsid w:val="00527533"/>
    <w:rsid w:val="00540959"/>
    <w:rsid w:val="005421AC"/>
    <w:rsid w:val="005522B0"/>
    <w:rsid w:val="005624C2"/>
    <w:rsid w:val="00563253"/>
    <w:rsid w:val="0059604F"/>
    <w:rsid w:val="005A2838"/>
    <w:rsid w:val="005A77BF"/>
    <w:rsid w:val="005B0ECF"/>
    <w:rsid w:val="005C0445"/>
    <w:rsid w:val="005E5075"/>
    <w:rsid w:val="005F0098"/>
    <w:rsid w:val="006045F4"/>
    <w:rsid w:val="00616788"/>
    <w:rsid w:val="006430B0"/>
    <w:rsid w:val="00645018"/>
    <w:rsid w:val="006653F5"/>
    <w:rsid w:val="006760A9"/>
    <w:rsid w:val="006960B4"/>
    <w:rsid w:val="006A03A2"/>
    <w:rsid w:val="006A2ED0"/>
    <w:rsid w:val="006B4FDE"/>
    <w:rsid w:val="006C282F"/>
    <w:rsid w:val="006D260F"/>
    <w:rsid w:val="006D3C6C"/>
    <w:rsid w:val="006D7575"/>
    <w:rsid w:val="006E1886"/>
    <w:rsid w:val="00702885"/>
    <w:rsid w:val="00724308"/>
    <w:rsid w:val="00741491"/>
    <w:rsid w:val="00743A90"/>
    <w:rsid w:val="00744DE9"/>
    <w:rsid w:val="0074712E"/>
    <w:rsid w:val="00750688"/>
    <w:rsid w:val="007560B5"/>
    <w:rsid w:val="00756E58"/>
    <w:rsid w:val="00760806"/>
    <w:rsid w:val="00775B11"/>
    <w:rsid w:val="00782AB8"/>
    <w:rsid w:val="007E4E38"/>
    <w:rsid w:val="008068E1"/>
    <w:rsid w:val="00807A81"/>
    <w:rsid w:val="00814DC4"/>
    <w:rsid w:val="00816885"/>
    <w:rsid w:val="00824D1A"/>
    <w:rsid w:val="00825FFD"/>
    <w:rsid w:val="00835EC5"/>
    <w:rsid w:val="00842656"/>
    <w:rsid w:val="00853631"/>
    <w:rsid w:val="008576CB"/>
    <w:rsid w:val="0086668A"/>
    <w:rsid w:val="00883CB2"/>
    <w:rsid w:val="008920CD"/>
    <w:rsid w:val="00894398"/>
    <w:rsid w:val="00894517"/>
    <w:rsid w:val="00897E92"/>
    <w:rsid w:val="008B10B9"/>
    <w:rsid w:val="008C1F57"/>
    <w:rsid w:val="008C249E"/>
    <w:rsid w:val="008C26AC"/>
    <w:rsid w:val="008C68A9"/>
    <w:rsid w:val="008C7D65"/>
    <w:rsid w:val="008D2CA7"/>
    <w:rsid w:val="008E1A73"/>
    <w:rsid w:val="008F5981"/>
    <w:rsid w:val="00911FF3"/>
    <w:rsid w:val="00943BFD"/>
    <w:rsid w:val="009545C9"/>
    <w:rsid w:val="00957524"/>
    <w:rsid w:val="009611C3"/>
    <w:rsid w:val="009624F9"/>
    <w:rsid w:val="009710A9"/>
    <w:rsid w:val="0097570A"/>
    <w:rsid w:val="00977F3C"/>
    <w:rsid w:val="0098537A"/>
    <w:rsid w:val="009F26A4"/>
    <w:rsid w:val="009F4A8B"/>
    <w:rsid w:val="009F4D0E"/>
    <w:rsid w:val="00A06781"/>
    <w:rsid w:val="00A14AA0"/>
    <w:rsid w:val="00A2041E"/>
    <w:rsid w:val="00A42D49"/>
    <w:rsid w:val="00A45F87"/>
    <w:rsid w:val="00A466AB"/>
    <w:rsid w:val="00A53B26"/>
    <w:rsid w:val="00A6262D"/>
    <w:rsid w:val="00A720D8"/>
    <w:rsid w:val="00A735D5"/>
    <w:rsid w:val="00A753CA"/>
    <w:rsid w:val="00A75A0D"/>
    <w:rsid w:val="00A937A9"/>
    <w:rsid w:val="00AC00E0"/>
    <w:rsid w:val="00AD03D4"/>
    <w:rsid w:val="00AD4DC1"/>
    <w:rsid w:val="00AE60EF"/>
    <w:rsid w:val="00AF34CE"/>
    <w:rsid w:val="00B02EE3"/>
    <w:rsid w:val="00B0486B"/>
    <w:rsid w:val="00B077D9"/>
    <w:rsid w:val="00B10E6E"/>
    <w:rsid w:val="00B118F3"/>
    <w:rsid w:val="00B17FE8"/>
    <w:rsid w:val="00B32B18"/>
    <w:rsid w:val="00B35B26"/>
    <w:rsid w:val="00B36CC8"/>
    <w:rsid w:val="00B372D4"/>
    <w:rsid w:val="00B67DC5"/>
    <w:rsid w:val="00B77548"/>
    <w:rsid w:val="00B80D27"/>
    <w:rsid w:val="00B85B80"/>
    <w:rsid w:val="00B94DDB"/>
    <w:rsid w:val="00BA6454"/>
    <w:rsid w:val="00BC55C2"/>
    <w:rsid w:val="00BD1AA4"/>
    <w:rsid w:val="00C046DA"/>
    <w:rsid w:val="00C1572F"/>
    <w:rsid w:val="00C40C4C"/>
    <w:rsid w:val="00C46ED9"/>
    <w:rsid w:val="00C67920"/>
    <w:rsid w:val="00CA0D31"/>
    <w:rsid w:val="00CA4FAD"/>
    <w:rsid w:val="00CB6E55"/>
    <w:rsid w:val="00CC7A2E"/>
    <w:rsid w:val="00D00DF6"/>
    <w:rsid w:val="00D039EA"/>
    <w:rsid w:val="00D22611"/>
    <w:rsid w:val="00D25107"/>
    <w:rsid w:val="00D348E0"/>
    <w:rsid w:val="00D47123"/>
    <w:rsid w:val="00D60590"/>
    <w:rsid w:val="00D7316C"/>
    <w:rsid w:val="00D902AA"/>
    <w:rsid w:val="00D942CA"/>
    <w:rsid w:val="00D9596D"/>
    <w:rsid w:val="00DA2259"/>
    <w:rsid w:val="00DA5371"/>
    <w:rsid w:val="00DB1447"/>
    <w:rsid w:val="00DB6A29"/>
    <w:rsid w:val="00DC2B1A"/>
    <w:rsid w:val="00DC3BD9"/>
    <w:rsid w:val="00DC7236"/>
    <w:rsid w:val="00E22786"/>
    <w:rsid w:val="00E242B8"/>
    <w:rsid w:val="00E37FB2"/>
    <w:rsid w:val="00E4281E"/>
    <w:rsid w:val="00E46CB6"/>
    <w:rsid w:val="00E55C46"/>
    <w:rsid w:val="00E614FF"/>
    <w:rsid w:val="00E77DDC"/>
    <w:rsid w:val="00E83271"/>
    <w:rsid w:val="00EA0634"/>
    <w:rsid w:val="00EC504C"/>
    <w:rsid w:val="00EC73A3"/>
    <w:rsid w:val="00ED55E8"/>
    <w:rsid w:val="00ED5750"/>
    <w:rsid w:val="00EE39FF"/>
    <w:rsid w:val="00EE5FF9"/>
    <w:rsid w:val="00EE7273"/>
    <w:rsid w:val="00EF047F"/>
    <w:rsid w:val="00F0257A"/>
    <w:rsid w:val="00F202DB"/>
    <w:rsid w:val="00F4512F"/>
    <w:rsid w:val="00F62928"/>
    <w:rsid w:val="00F86616"/>
    <w:rsid w:val="00F87024"/>
    <w:rsid w:val="00FA4003"/>
    <w:rsid w:val="00FA4C79"/>
    <w:rsid w:val="00FE66A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F0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1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2</cp:revision>
  <cp:lastPrinted>2025-05-14T12:27:00Z</cp:lastPrinted>
  <dcterms:created xsi:type="dcterms:W3CDTF">2025-08-18T18:41:00Z</dcterms:created>
  <dcterms:modified xsi:type="dcterms:W3CDTF">2025-08-18T18:41:00Z</dcterms:modified>
</cp:coreProperties>
</file>