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BA1A" w14:textId="19A57F82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430D49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778124D0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430D49">
        <w:rPr>
          <w:rFonts w:ascii="Times New Roman" w:hAnsi="Times New Roman" w:cs="Times New Roman"/>
          <w:b/>
          <w:color w:val="000000"/>
          <w:sz w:val="26"/>
          <w:szCs w:val="26"/>
        </w:rPr>
        <w:t>30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ABRIL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2025 – 18H</w:t>
      </w:r>
    </w:p>
    <w:p w14:paraId="0BB571BF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AD95DEA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FE036E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036E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FE036E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0F0D1050" w:rsidR="00430D49" w:rsidRPr="00FE036E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34E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-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COMUNICAÇÃO DA PRESIDÊNCIA</w:t>
      </w:r>
    </w:p>
    <w:p w14:paraId="200A6D17" w14:textId="77777777" w:rsidR="00B077D9" w:rsidRDefault="00B077D9" w:rsidP="00DA5371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368F9E34" w14:textId="039DFE24" w:rsidR="00DA5371" w:rsidRDefault="00B077D9" w:rsidP="00DA53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A5371" w:rsidRPr="00534E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DA5371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DA5371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DA5371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DA5371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DA5371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A537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LIDAS:</w:t>
      </w:r>
    </w:p>
    <w:p w14:paraId="3EB508EF" w14:textId="77777777" w:rsidR="00DA5371" w:rsidRDefault="00DA5371" w:rsidP="00DA53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4EF7559C" w14:textId="77777777" w:rsidR="008F5981" w:rsidRPr="00217C2D" w:rsidRDefault="008F5981" w:rsidP="008F598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1.MEMBRO EFETIVO (RJ)</w:t>
      </w:r>
    </w:p>
    <w:p w14:paraId="019C1CA4" w14:textId="77777777" w:rsidR="008F5981" w:rsidRPr="00DA5371" w:rsidRDefault="008F5981" w:rsidP="008F598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RODRIGO DIAS DE PINHO GOMES</w:t>
      </w:r>
    </w:p>
    <w:p w14:paraId="5D036052" w14:textId="77777777" w:rsidR="008F5981" w:rsidRDefault="008F5981" w:rsidP="008F5981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</w:t>
      </w:r>
    </w:p>
    <w:p w14:paraId="65931217" w14:textId="77777777" w:rsidR="008F5981" w:rsidRPr="00217C2D" w:rsidRDefault="008F5981" w:rsidP="008F598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2.MEMBRO EFETIVO (MA)</w:t>
      </w:r>
    </w:p>
    <w:p w14:paraId="5629DBAA" w14:textId="77777777" w:rsidR="008F5981" w:rsidRPr="00DA5371" w:rsidRDefault="008F5981" w:rsidP="008F598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A.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DA5371">
        <w:rPr>
          <w:rFonts w:ascii="Times New Roman" w:hAnsi="Times New Roman" w:cs="Times New Roman"/>
          <w:bCs/>
          <w:sz w:val="26"/>
          <w:szCs w:val="26"/>
        </w:rPr>
        <w:t>CLARICE VIANA BINDA</w:t>
      </w:r>
    </w:p>
    <w:p w14:paraId="1EDCE466" w14:textId="77777777" w:rsidR="008F5981" w:rsidRPr="00DA5371" w:rsidRDefault="008F5981" w:rsidP="008F59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JORGE RUBEM FOLENA DE OLIVEIRA E        DRA. MÔNICA ALEXANDRE SANTOS</w:t>
      </w:r>
    </w:p>
    <w:p w14:paraId="1B32D627" w14:textId="77777777" w:rsidR="008F5981" w:rsidRPr="00217C2D" w:rsidRDefault="008F5981" w:rsidP="008F598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3.MEMBRO EFETIVO (RJ)</w:t>
      </w:r>
    </w:p>
    <w:p w14:paraId="084E5962" w14:textId="77777777" w:rsidR="008F5981" w:rsidRPr="00DA5371" w:rsidRDefault="008F5981" w:rsidP="008F598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Pr="00DA5371">
        <w:rPr>
          <w:rFonts w:ascii="Times New Roman" w:hAnsi="Times New Roman" w:cs="Times New Roman"/>
          <w:bCs/>
          <w:sz w:val="26"/>
          <w:szCs w:val="26"/>
        </w:rPr>
        <w:t>CLELIA MARIA DE AMORIM BLANCO</w:t>
      </w:r>
    </w:p>
    <w:p w14:paraId="735ED429" w14:textId="5F2B5AF5" w:rsidR="00B077D9" w:rsidRDefault="008F5981" w:rsidP="00B077D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SONIA DA SILVA DE OLIVEIRA KLAUSING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RITA DE CÁSSIA SANT’ANNA CORTEZ</w:t>
      </w:r>
    </w:p>
    <w:p w14:paraId="48890D77" w14:textId="77777777" w:rsidR="008F5981" w:rsidRPr="00217C2D" w:rsidRDefault="008F5981" w:rsidP="008F598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4.MEMBRO EFETIVO (RJ)</w:t>
      </w:r>
    </w:p>
    <w:p w14:paraId="4CD65E67" w14:textId="77777777" w:rsidR="008F5981" w:rsidRPr="00DA5371" w:rsidRDefault="008F5981" w:rsidP="008F598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MARIA CAROLINA DAMASCO DO RÊGO VIEIRA</w:t>
      </w:r>
    </w:p>
    <w:p w14:paraId="56F07CE5" w14:textId="77777777" w:rsidR="008F5981" w:rsidRPr="00DA5371" w:rsidRDefault="008F5981" w:rsidP="008F59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CARLOS EDUARDO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DE CAMPOS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MACHADO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N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ASTASSJA THAMI CHALUB AMÉRICO DOS REIS</w:t>
      </w:r>
    </w:p>
    <w:p w14:paraId="62F4311C" w14:textId="77777777" w:rsidR="008F5981" w:rsidRPr="00217C2D" w:rsidRDefault="008F5981" w:rsidP="008F598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5.MEMBRO EFETIVO (RJ)</w:t>
      </w:r>
    </w:p>
    <w:p w14:paraId="4D0CE9CB" w14:textId="77777777" w:rsidR="008F5981" w:rsidRPr="00DA5371" w:rsidRDefault="008F5981" w:rsidP="008F598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Pr="00DA5371">
        <w:rPr>
          <w:rFonts w:ascii="Times New Roman" w:hAnsi="Times New Roman" w:cs="Times New Roman"/>
          <w:bCs/>
          <w:sz w:val="26"/>
          <w:szCs w:val="26"/>
        </w:rPr>
        <w:t>JULIANA DA CUNHA FOCH-ARIGONY</w:t>
      </w:r>
    </w:p>
    <w:p w14:paraId="0371FCCC" w14:textId="77777777" w:rsidR="008F5981" w:rsidRPr="00DA5371" w:rsidRDefault="008F5981" w:rsidP="008F59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HUMBERTO ADAMI</w:t>
      </w:r>
    </w:p>
    <w:p w14:paraId="46FBCEBD" w14:textId="77777777" w:rsidR="008F5981" w:rsidRPr="00217C2D" w:rsidRDefault="008F5981" w:rsidP="008F598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6.MEMBRO EFETIVO (RJ)</w:t>
      </w:r>
    </w:p>
    <w:p w14:paraId="4536FE14" w14:textId="77777777" w:rsidR="008F5981" w:rsidRPr="00DA5371" w:rsidRDefault="008F5981" w:rsidP="008F598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JOÃO FELIPPE BARBIERI CYSNEIRO VIANNA</w:t>
      </w:r>
    </w:p>
    <w:p w14:paraId="69BE21CD" w14:textId="77777777" w:rsidR="008F5981" w:rsidRPr="00DA5371" w:rsidRDefault="008F5981" w:rsidP="008F59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ANTÔNIO LAÉRT VIEIRA JÚNIOR</w:t>
      </w:r>
    </w:p>
    <w:p w14:paraId="3E239BD3" w14:textId="77777777" w:rsidR="008F5981" w:rsidRPr="00217C2D" w:rsidRDefault="008F5981" w:rsidP="008F598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7.MEMBRO EFETIVO (SP)</w:t>
      </w:r>
    </w:p>
    <w:p w14:paraId="771DCC22" w14:textId="77777777" w:rsidR="008F5981" w:rsidRPr="00DA5371" w:rsidRDefault="008F5981" w:rsidP="008F598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A5371">
        <w:rPr>
          <w:rFonts w:ascii="Times New Roman" w:hAnsi="Times New Roman" w:cs="Times New Roman"/>
          <w:bCs/>
          <w:sz w:val="26"/>
          <w:szCs w:val="26"/>
        </w:rPr>
        <w:t>MARCUS VINICIUS BARBOSA DE CAMPOS</w:t>
      </w:r>
    </w:p>
    <w:p w14:paraId="705F40EA" w14:textId="77777777" w:rsidR="00B077D9" w:rsidRDefault="008F5981" w:rsidP="00430D49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CARLOS EDUARDO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DE CAMPOS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MACHADO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N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ASTASSJA THAMI CHALUB AMÉRICO DOS REIS</w:t>
      </w:r>
    </w:p>
    <w:p w14:paraId="434AFC0C" w14:textId="5DC250CE" w:rsidR="00B077D9" w:rsidRPr="00217C2D" w:rsidRDefault="005C0445" w:rsidP="00B077D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8</w:t>
      </w:r>
      <w:r w:rsidR="00B07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.MEMBRO EFETIVO (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DF</w:t>
      </w:r>
      <w:r w:rsidR="00B07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14:paraId="2EB424CA" w14:textId="59E2E48C" w:rsidR="00B077D9" w:rsidRPr="00DA5371" w:rsidRDefault="00B077D9" w:rsidP="00B077D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Cs/>
          <w:sz w:val="26"/>
          <w:szCs w:val="26"/>
        </w:rPr>
        <w:t xml:space="preserve">THIAGO </w:t>
      </w:r>
      <w:r w:rsidRPr="00B077D9">
        <w:rPr>
          <w:rFonts w:ascii="Times New Roman" w:hAnsi="Times New Roman" w:cs="Times New Roman"/>
          <w:bCs/>
          <w:sz w:val="26"/>
          <w:szCs w:val="26"/>
        </w:rPr>
        <w:t>VILARDO LÓES MOREIRA</w:t>
      </w:r>
    </w:p>
    <w:p w14:paraId="491B9C60" w14:textId="26090088" w:rsidR="00B077D9" w:rsidRDefault="00B077D9" w:rsidP="00430D49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5C044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5C0445"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5C0445" w:rsidRPr="00B077D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BERNARDO JOSÉ FERREIRA GICQUEL DE DEUS</w:t>
      </w:r>
      <w:r w:rsidR="005C044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DR. </w:t>
      </w:r>
      <w:r w:rsidR="005C0445" w:rsidRPr="005C044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ILAN LEIBEL SWARTZMAN</w:t>
      </w:r>
    </w:p>
    <w:p w14:paraId="5E2B6809" w14:textId="357F38AE" w:rsidR="00430D49" w:rsidRPr="00B077D9" w:rsidRDefault="00AE60EF" w:rsidP="00430D49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430D49" w:rsidRPr="00534ED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0D49" w:rsidRPr="00534EDF">
        <w:rPr>
          <w:rFonts w:ascii="Times New Roman" w:hAnsi="Times New Roman" w:cs="Times New Roman"/>
          <w:b/>
          <w:bCs/>
          <w:sz w:val="24"/>
          <w:szCs w:val="24"/>
          <w:u w:val="single"/>
        </w:rPr>
        <w:t>INDICAÇ</w:t>
      </w:r>
      <w:r w:rsidR="00AC00E0">
        <w:rPr>
          <w:rFonts w:ascii="Times New Roman" w:hAnsi="Times New Roman" w:cs="Times New Roman"/>
          <w:b/>
          <w:bCs/>
          <w:sz w:val="24"/>
          <w:szCs w:val="24"/>
          <w:u w:val="single"/>
        </w:rPr>
        <w:t>ÃO</w:t>
      </w:r>
      <w:r w:rsidR="00430D49" w:rsidRPr="00534ED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FF22BC0" w14:textId="7ECD533F" w:rsidR="00BA6454" w:rsidRDefault="00B077D9" w:rsidP="00B077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Indicação nº 13/2025</w:t>
      </w:r>
      <w:r w:rsidR="00BA645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A6454" w:rsidRPr="00BA64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Cancelada</w:t>
      </w:r>
      <w:r w:rsidR="00BA6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BA2369" w14:textId="6052B4E2" w:rsidR="00B077D9" w:rsidRDefault="00B077D9" w:rsidP="00B077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Autores: </w:t>
      </w:r>
      <w:r>
        <w:rPr>
          <w:rFonts w:ascii="Times New Roman" w:hAnsi="Times New Roman" w:cs="Times New Roman"/>
          <w:sz w:val="24"/>
          <w:szCs w:val="24"/>
        </w:rPr>
        <w:t>Dra. Lara Taddei Alves Pereira Pinto Berquó, Dra. Carmela Grüne e</w:t>
      </w:r>
      <w:r w:rsidR="00F87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Igor Luís Pereira e Silva.</w:t>
      </w:r>
    </w:p>
    <w:p w14:paraId="30ED66E9" w14:textId="0A91E15A" w:rsidR="00B077D9" w:rsidRDefault="00B077D9" w:rsidP="00B077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Pr="00B077D9">
        <w:rPr>
          <w:rFonts w:ascii="Times New Roman" w:hAnsi="Times New Roman" w:cs="Times New Roman"/>
          <w:sz w:val="24"/>
          <w:szCs w:val="24"/>
        </w:rPr>
        <w:t>Projeto de Lei nº 4.426/24, de autoria do Deputado 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Amon Mandel (Cidadania/AM) que propõe a alteração das Leis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7.716, de 05 de janeiro de 1989 e do Estatuto da Pessoa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Deficiência: “Dispõe sobre o combate à discriminação e à violência contra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pessoas autistas, com especial atenção às praticadas no ambiente digital,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altera dispositivos da Lei nº 13.146, de 6 de julho de 2015 (Estatuto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Pessoa com Deficiência), e da Lei nº 7.716, de 5 de janeiro de 1989 (Lei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7D9">
        <w:rPr>
          <w:rFonts w:ascii="Times New Roman" w:hAnsi="Times New Roman" w:cs="Times New Roman"/>
          <w:sz w:val="24"/>
          <w:szCs w:val="24"/>
        </w:rPr>
        <w:t>Racismo)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7D9">
        <w:rPr>
          <w:rFonts w:ascii="Times New Roman" w:hAnsi="Times New Roman" w:cs="Times New Roman"/>
          <w:sz w:val="24"/>
          <w:szCs w:val="24"/>
        </w:rPr>
        <w:t>”</w:t>
      </w:r>
    </w:p>
    <w:p w14:paraId="1E91C479" w14:textId="5AC718F2" w:rsidR="00B077D9" w:rsidRDefault="00B077D9" w:rsidP="00B07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Capacitismo. Neurodiversidade. Neuroatipicidade. Autismo. Racismo. </w:t>
      </w:r>
    </w:p>
    <w:p w14:paraId="022C1C56" w14:textId="77777777" w:rsidR="00DC3BD9" w:rsidRDefault="00DC3BD9" w:rsidP="00B07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3FD8E" w14:textId="4BD8EB7E" w:rsidR="00DC3BD9" w:rsidRDefault="00DC3BD9" w:rsidP="00DC3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Indicação nº 14/2025</w:t>
      </w:r>
    </w:p>
    <w:p w14:paraId="3F3318A9" w14:textId="12157287" w:rsidR="00DC3BD9" w:rsidRDefault="00DC3BD9" w:rsidP="00DC3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Autor: </w:t>
      </w:r>
      <w:r w:rsidR="00C046DA">
        <w:rPr>
          <w:rFonts w:ascii="Times New Roman" w:hAnsi="Times New Roman" w:cs="Times New Roman"/>
          <w:bCs/>
          <w:sz w:val="24"/>
          <w:szCs w:val="24"/>
        </w:rPr>
        <w:t>Presidência do Instituto dos Advogados Brasileiros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5F0B3" w14:textId="005F9255" w:rsidR="00DC3BD9" w:rsidRDefault="00DC3BD9" w:rsidP="00C04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="00C046DA" w:rsidRPr="00C046DA">
        <w:rPr>
          <w:rFonts w:ascii="Times New Roman" w:hAnsi="Times New Roman" w:cs="Times New Roman"/>
          <w:sz w:val="24"/>
          <w:szCs w:val="24"/>
        </w:rPr>
        <w:t>Direito do Petróleo &amp; Gás. Política energética</w:t>
      </w:r>
      <w:r w:rsidR="00C046DA">
        <w:rPr>
          <w:rFonts w:ascii="Times New Roman" w:hAnsi="Times New Roman" w:cs="Times New Roman"/>
          <w:sz w:val="24"/>
          <w:szCs w:val="24"/>
        </w:rPr>
        <w:t xml:space="preserve"> </w:t>
      </w:r>
      <w:r w:rsidR="00C046DA" w:rsidRPr="00C046DA">
        <w:rPr>
          <w:rFonts w:ascii="Times New Roman" w:hAnsi="Times New Roman" w:cs="Times New Roman"/>
          <w:sz w:val="24"/>
          <w:szCs w:val="24"/>
        </w:rPr>
        <w:t>nacional. Projeto de lei nº 1725/2025, que veda nova</w:t>
      </w:r>
      <w:r w:rsidR="00C046DA">
        <w:rPr>
          <w:rFonts w:ascii="Times New Roman" w:hAnsi="Times New Roman" w:cs="Times New Roman"/>
          <w:sz w:val="24"/>
          <w:szCs w:val="24"/>
        </w:rPr>
        <w:t xml:space="preserve"> </w:t>
      </w:r>
      <w:r w:rsidR="00C046DA" w:rsidRPr="00C046DA">
        <w:rPr>
          <w:rFonts w:ascii="Times New Roman" w:hAnsi="Times New Roman" w:cs="Times New Roman"/>
          <w:sz w:val="24"/>
          <w:szCs w:val="24"/>
        </w:rPr>
        <w:t>exploração de petróleo e gás na Amazônia e obriga</w:t>
      </w:r>
      <w:r w:rsidR="00C046DA">
        <w:rPr>
          <w:rFonts w:ascii="Times New Roman" w:hAnsi="Times New Roman" w:cs="Times New Roman"/>
          <w:sz w:val="24"/>
          <w:szCs w:val="24"/>
        </w:rPr>
        <w:t xml:space="preserve"> </w:t>
      </w:r>
      <w:r w:rsidR="00C046DA" w:rsidRPr="00C046DA">
        <w:rPr>
          <w:rFonts w:ascii="Times New Roman" w:hAnsi="Times New Roman" w:cs="Times New Roman"/>
          <w:sz w:val="24"/>
          <w:szCs w:val="24"/>
        </w:rPr>
        <w:t>recuperação ambiental das áreas já afetadas.</w:t>
      </w:r>
    </w:p>
    <w:p w14:paraId="7147B0BC" w14:textId="1A08E4B5" w:rsidR="00DC3BD9" w:rsidRDefault="00DC3BD9" w:rsidP="00DC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C046DA">
        <w:rPr>
          <w:rFonts w:ascii="Times New Roman" w:hAnsi="Times New Roman" w:cs="Times New Roman"/>
          <w:sz w:val="24"/>
          <w:szCs w:val="24"/>
        </w:rPr>
        <w:t>Direito do Petróleo e Gás. Energia e Transição Energética. Política Energética Nacional. Amazônia.</w:t>
      </w:r>
    </w:p>
    <w:p w14:paraId="18CC1E42" w14:textId="77777777" w:rsidR="00DC3BD9" w:rsidRDefault="00DC3BD9" w:rsidP="00DC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05023" w14:textId="6FE890FB" w:rsidR="00DC3BD9" w:rsidRDefault="00DC3BD9" w:rsidP="00DC3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Indicação nº 1</w:t>
      </w:r>
      <w:r w:rsidR="00C046D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704F3A3C" w14:textId="480EE9B7" w:rsidR="00DC3BD9" w:rsidRDefault="00C046DA" w:rsidP="00DC3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Cs/>
          <w:sz w:val="24"/>
          <w:szCs w:val="24"/>
        </w:rPr>
        <w:t>Presidência do Instituto dos Advogados Brasileiros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A02BD" w14:textId="140821EA" w:rsidR="00DC3BD9" w:rsidRDefault="00DC3BD9" w:rsidP="00DC3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="00C046DA" w:rsidRPr="00C046DA">
        <w:rPr>
          <w:rFonts w:ascii="Times New Roman" w:hAnsi="Times New Roman" w:cs="Times New Roman"/>
          <w:sz w:val="24"/>
          <w:szCs w:val="24"/>
        </w:rPr>
        <w:t xml:space="preserve">Direito civil. Código Civil. Projeto de lei do </w:t>
      </w:r>
      <w:r w:rsidR="00C046DA">
        <w:rPr>
          <w:rFonts w:ascii="Times New Roman" w:hAnsi="Times New Roman" w:cs="Times New Roman"/>
          <w:sz w:val="24"/>
          <w:szCs w:val="24"/>
        </w:rPr>
        <w:t xml:space="preserve">Senado nº 4 de 2025, que dispõe </w:t>
      </w:r>
      <w:r w:rsidR="00C046DA" w:rsidRPr="00C046DA">
        <w:rPr>
          <w:rFonts w:ascii="Times New Roman" w:hAnsi="Times New Roman" w:cs="Times New Roman"/>
          <w:sz w:val="24"/>
          <w:szCs w:val="24"/>
        </w:rPr>
        <w:t>sobre a atualização da Lei nº 10.406 de 2002 (Código Civil) e da legislação correlata.</w:t>
      </w:r>
    </w:p>
    <w:p w14:paraId="69B184CB" w14:textId="2A1274EB" w:rsidR="00DC3BD9" w:rsidRDefault="00DC3BD9" w:rsidP="00DC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C046DA">
        <w:rPr>
          <w:rFonts w:ascii="Times New Roman" w:hAnsi="Times New Roman" w:cs="Times New Roman"/>
          <w:sz w:val="24"/>
          <w:szCs w:val="24"/>
        </w:rPr>
        <w:t>Direito Civil.</w:t>
      </w:r>
      <w:r w:rsidR="00C046DA" w:rsidRPr="00C046DA">
        <w:rPr>
          <w:rFonts w:ascii="Times New Roman" w:hAnsi="Times New Roman" w:cs="Times New Roman"/>
          <w:sz w:val="24"/>
          <w:szCs w:val="24"/>
        </w:rPr>
        <w:t xml:space="preserve"> Código Civil</w:t>
      </w:r>
      <w:r w:rsidR="00C046DA">
        <w:rPr>
          <w:rFonts w:ascii="Times New Roman" w:hAnsi="Times New Roman" w:cs="Times New Roman"/>
          <w:sz w:val="24"/>
          <w:szCs w:val="24"/>
        </w:rPr>
        <w:t>.</w:t>
      </w:r>
      <w:r w:rsidR="00C046DA" w:rsidRPr="00C046DA">
        <w:rPr>
          <w:rFonts w:ascii="Times New Roman" w:hAnsi="Times New Roman" w:cs="Times New Roman"/>
          <w:sz w:val="24"/>
          <w:szCs w:val="24"/>
        </w:rPr>
        <w:t xml:space="preserve"> Legislação</w:t>
      </w:r>
      <w:r w:rsidR="00C046DA">
        <w:rPr>
          <w:rFonts w:ascii="Times New Roman" w:hAnsi="Times New Roman" w:cs="Times New Roman"/>
          <w:sz w:val="24"/>
          <w:szCs w:val="24"/>
        </w:rPr>
        <w:t>.</w:t>
      </w:r>
    </w:p>
    <w:p w14:paraId="34BD5173" w14:textId="77777777" w:rsidR="008C1F57" w:rsidRDefault="008C1F57" w:rsidP="00B07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2147C" w14:textId="6CAE4293" w:rsidR="00B077D9" w:rsidRPr="00FE036E" w:rsidRDefault="00AE60EF" w:rsidP="00B077D9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="00B077D9">
        <w:rPr>
          <w:rFonts w:ascii="Times New Roman" w:hAnsi="Times New Roman" w:cs="Times New Roman"/>
          <w:b/>
          <w:bCs/>
          <w:sz w:val="26"/>
          <w:szCs w:val="26"/>
          <w:u w:val="single"/>
        </w:rPr>
        <w:t>V</w:t>
      </w:r>
      <w:r w:rsidR="00B077D9" w:rsidRPr="00FE036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</w:t>
      </w:r>
      <w:r w:rsidR="00B077D9">
        <w:rPr>
          <w:rFonts w:ascii="Times New Roman" w:hAnsi="Times New Roman" w:cs="Times New Roman"/>
          <w:b/>
          <w:bCs/>
          <w:sz w:val="26"/>
          <w:szCs w:val="26"/>
          <w:u w:val="single"/>
        </w:rPr>
        <w:t>DELIBERAÇÃO SOBRE VALOR DA ANUIDADE 2025 E FORMAS DE PAGAMENTO INCLUINDO AS PREGRESSAS</w:t>
      </w:r>
    </w:p>
    <w:p w14:paraId="01700A93" w14:textId="77777777" w:rsidR="00C046DA" w:rsidRDefault="00C046DA" w:rsidP="00354529">
      <w:pPr>
        <w:pStyle w:val="Default"/>
        <w:jc w:val="both"/>
        <w:rPr>
          <w:b/>
          <w:bCs/>
          <w:sz w:val="26"/>
          <w:szCs w:val="26"/>
        </w:rPr>
      </w:pPr>
    </w:p>
    <w:p w14:paraId="1E85B674" w14:textId="743CF9A9" w:rsidR="00A75A0D" w:rsidRDefault="00EE39FF" w:rsidP="00354529">
      <w:pPr>
        <w:pStyle w:val="Default"/>
        <w:jc w:val="both"/>
        <w:rPr>
          <w:b/>
          <w:bCs/>
          <w:sz w:val="26"/>
          <w:szCs w:val="26"/>
        </w:rPr>
      </w:pPr>
      <w:r w:rsidRPr="00FE036E">
        <w:rPr>
          <w:b/>
          <w:bCs/>
          <w:sz w:val="26"/>
          <w:szCs w:val="26"/>
        </w:rPr>
        <w:t xml:space="preserve">V </w:t>
      </w:r>
      <w:r>
        <w:rPr>
          <w:b/>
          <w:bCs/>
          <w:sz w:val="26"/>
          <w:szCs w:val="26"/>
        </w:rPr>
        <w:t>–</w:t>
      </w:r>
      <w:r w:rsidRPr="00FE03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ORADORES INSCRITOS</w:t>
      </w:r>
      <w:r w:rsidRPr="00FE036E">
        <w:rPr>
          <w:b/>
          <w:bCs/>
          <w:sz w:val="26"/>
          <w:szCs w:val="26"/>
        </w:rPr>
        <w:t>:</w:t>
      </w:r>
    </w:p>
    <w:p w14:paraId="567DDE80" w14:textId="77777777" w:rsidR="00BA6454" w:rsidRDefault="00BA6454" w:rsidP="00354529">
      <w:pPr>
        <w:pStyle w:val="Default"/>
        <w:jc w:val="both"/>
        <w:rPr>
          <w:b/>
          <w:bCs/>
          <w:sz w:val="26"/>
          <w:szCs w:val="26"/>
        </w:rPr>
      </w:pPr>
    </w:p>
    <w:p w14:paraId="32ED4001" w14:textId="3206BD8B" w:rsidR="00BA6454" w:rsidRPr="00BA6454" w:rsidRDefault="00BA6454" w:rsidP="00354529">
      <w:pPr>
        <w:pStyle w:val="Default"/>
        <w:jc w:val="both"/>
        <w:rPr>
          <w:sz w:val="26"/>
          <w:szCs w:val="26"/>
        </w:rPr>
      </w:pPr>
      <w:r w:rsidRPr="00BA6454">
        <w:rPr>
          <w:sz w:val="26"/>
          <w:szCs w:val="26"/>
        </w:rPr>
        <w:t>1.</w:t>
      </w:r>
      <w:r w:rsidRPr="00BA6454">
        <w:t xml:space="preserve"> DR. </w:t>
      </w:r>
      <w:r w:rsidRPr="00BA6454">
        <w:rPr>
          <w:sz w:val="26"/>
          <w:szCs w:val="26"/>
        </w:rPr>
        <w:t>ILAN LEIBEL SWARTZMAN</w:t>
      </w:r>
    </w:p>
    <w:p w14:paraId="7FCF3F26" w14:textId="77777777" w:rsidR="00C046DA" w:rsidRDefault="00C046DA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042A6" w14:textId="77777777" w:rsidR="00C046DA" w:rsidRDefault="00C046DA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ED59B" w14:textId="77777777" w:rsidR="00BA6454" w:rsidRDefault="00BA6454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8575D" w14:textId="77777777" w:rsidR="00BA6454" w:rsidRDefault="00BA6454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A77BE" w14:textId="77777777" w:rsidR="00BA6454" w:rsidRDefault="00BA6454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7E48A" w14:textId="3620F9DD" w:rsidR="00430D49" w:rsidRDefault="00430D49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ORDEM DO DIA:</w:t>
      </w:r>
    </w:p>
    <w:p w14:paraId="360054EF" w14:textId="77777777" w:rsidR="00B10E6E" w:rsidRDefault="00B10E6E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59668" w14:textId="37581741" w:rsidR="00430D49" w:rsidRDefault="00430D49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534ED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34EDF">
        <w:rPr>
          <w:rFonts w:ascii="Times New Roman" w:hAnsi="Times New Roman" w:cs="Times New Roman"/>
          <w:b/>
          <w:bCs/>
          <w:sz w:val="24"/>
          <w:szCs w:val="24"/>
          <w:u w:val="single"/>
        </w:rPr>
        <w:t>LISTA DE DOAÇÃO À BIBLIOTECA DANIEL AARÃO REIS</w:t>
      </w:r>
      <w:r w:rsidRPr="00534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F81363" w14:textId="77777777" w:rsidR="00430D49" w:rsidRDefault="00430D49" w:rsidP="00430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C898DC" w14:textId="35698B15" w:rsidR="00B0486B" w:rsidRPr="00B0486B" w:rsidRDefault="00B0486B" w:rsidP="00B0486B">
      <w:pPr>
        <w:pStyle w:val="Default"/>
        <w:jc w:val="both"/>
        <w:rPr>
          <w:b/>
          <w:bCs/>
          <w:sz w:val="26"/>
          <w:szCs w:val="26"/>
        </w:rPr>
      </w:pPr>
      <w:r w:rsidRPr="00B0486B">
        <w:rPr>
          <w:b/>
          <w:bCs/>
          <w:sz w:val="26"/>
          <w:szCs w:val="26"/>
        </w:rPr>
        <w:t xml:space="preserve">Doação do consócio Arnoldo Wald </w:t>
      </w:r>
    </w:p>
    <w:p w14:paraId="0FC3B389" w14:textId="77777777" w:rsidR="00B0486B" w:rsidRPr="00B0486B" w:rsidRDefault="00B0486B" w:rsidP="00B0486B">
      <w:pPr>
        <w:pStyle w:val="Default"/>
        <w:jc w:val="both"/>
        <w:rPr>
          <w:sz w:val="26"/>
          <w:szCs w:val="26"/>
        </w:rPr>
      </w:pPr>
    </w:p>
    <w:p w14:paraId="289CE293" w14:textId="77777777" w:rsidR="00B0486B" w:rsidRPr="00B0486B" w:rsidRDefault="00B0486B" w:rsidP="00B0486B">
      <w:pPr>
        <w:pStyle w:val="Default"/>
        <w:jc w:val="both"/>
        <w:rPr>
          <w:sz w:val="26"/>
          <w:szCs w:val="26"/>
        </w:rPr>
      </w:pPr>
      <w:r w:rsidRPr="00B0486B">
        <w:rPr>
          <w:sz w:val="26"/>
          <w:szCs w:val="26"/>
        </w:rPr>
        <w:t xml:space="preserve">REVISTA DE ARBITRAGEM E MEDIAÇÃO. São Paulo: Revista dos Tribunais, ano 22, n.84, jan./mar. 2025. </w:t>
      </w:r>
    </w:p>
    <w:p w14:paraId="517F111B" w14:textId="77777777" w:rsidR="00B0486B" w:rsidRPr="00B0486B" w:rsidRDefault="00B0486B" w:rsidP="00B0486B">
      <w:pPr>
        <w:pStyle w:val="Default"/>
        <w:jc w:val="both"/>
        <w:rPr>
          <w:sz w:val="26"/>
          <w:szCs w:val="26"/>
        </w:rPr>
      </w:pPr>
    </w:p>
    <w:p w14:paraId="25ACF327" w14:textId="77777777" w:rsidR="00B0486B" w:rsidRPr="00B0486B" w:rsidRDefault="00B0486B" w:rsidP="00B0486B">
      <w:pPr>
        <w:pStyle w:val="Default"/>
        <w:jc w:val="both"/>
        <w:rPr>
          <w:b/>
          <w:bCs/>
          <w:sz w:val="26"/>
          <w:szCs w:val="26"/>
        </w:rPr>
      </w:pPr>
      <w:r w:rsidRPr="00B0486B">
        <w:rPr>
          <w:b/>
          <w:bCs/>
          <w:sz w:val="26"/>
          <w:szCs w:val="26"/>
        </w:rPr>
        <w:t xml:space="preserve">Doação da </w:t>
      </w:r>
      <w:proofErr w:type="spellStart"/>
      <w:r w:rsidRPr="00B0486B">
        <w:rPr>
          <w:b/>
          <w:bCs/>
          <w:sz w:val="26"/>
          <w:szCs w:val="26"/>
        </w:rPr>
        <w:t>Consócia</w:t>
      </w:r>
      <w:proofErr w:type="spellEnd"/>
      <w:r w:rsidRPr="00B0486B">
        <w:rPr>
          <w:b/>
          <w:bCs/>
          <w:sz w:val="26"/>
          <w:szCs w:val="26"/>
        </w:rPr>
        <w:t xml:space="preserve"> Érica Guerra da Silva </w:t>
      </w:r>
    </w:p>
    <w:p w14:paraId="6CFD02F5" w14:textId="77777777" w:rsidR="00B0486B" w:rsidRPr="00B0486B" w:rsidRDefault="00B0486B" w:rsidP="00B0486B">
      <w:pPr>
        <w:pStyle w:val="Default"/>
        <w:jc w:val="both"/>
        <w:rPr>
          <w:sz w:val="26"/>
          <w:szCs w:val="26"/>
        </w:rPr>
      </w:pPr>
    </w:p>
    <w:p w14:paraId="0EE8C813" w14:textId="76F8D929" w:rsidR="00430D49" w:rsidRPr="00B0486B" w:rsidRDefault="00B0486B" w:rsidP="00B0486B">
      <w:pPr>
        <w:pStyle w:val="Default"/>
        <w:jc w:val="both"/>
        <w:rPr>
          <w:sz w:val="26"/>
          <w:szCs w:val="26"/>
        </w:rPr>
      </w:pPr>
      <w:r w:rsidRPr="00B0486B">
        <w:rPr>
          <w:sz w:val="26"/>
          <w:szCs w:val="26"/>
        </w:rPr>
        <w:t xml:space="preserve">PAULA Fernanda de; PENCAK, Nina. </w:t>
      </w:r>
      <w:r w:rsidRPr="00B0486B">
        <w:rPr>
          <w:b/>
          <w:bCs/>
          <w:sz w:val="26"/>
          <w:szCs w:val="26"/>
        </w:rPr>
        <w:t>Tributação, liberdade e igualdade</w:t>
      </w:r>
      <w:r w:rsidRPr="00B0486B">
        <w:rPr>
          <w:sz w:val="26"/>
          <w:szCs w:val="26"/>
        </w:rPr>
        <w:t>: as contribuições do ministro Luís Roberto Barroso. Belo Horizonte: Fórum, 2025.</w:t>
      </w:r>
    </w:p>
    <w:sectPr w:rsidR="00430D49" w:rsidRPr="00B048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0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</w:t>
    </w:r>
    <w:proofErr w:type="gramStart"/>
    <w:r w:rsidRPr="008D2CA7">
      <w:rPr>
        <w:rFonts w:ascii="Palace Script MT" w:hAnsi="Palace Script MT"/>
        <w:sz w:val="20"/>
        <w:szCs w:val="20"/>
      </w:rPr>
      <w:t>210 ,</w:t>
    </w:r>
    <w:proofErr w:type="gramEnd"/>
    <w:r w:rsidRPr="008D2CA7">
      <w:rPr>
        <w:rFonts w:ascii="Palace Script MT" w:hAnsi="Palace Script MT"/>
        <w:sz w:val="20"/>
        <w:szCs w:val="20"/>
      </w:rPr>
      <w:t xml:space="preserve"> 5º andar - 20020-080</w:t>
    </w:r>
  </w:p>
  <w:p w14:paraId="3FFD63EF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Tels.: (21) 2240-3921 / 2240-3173</w:t>
    </w:r>
  </w:p>
  <w:p w14:paraId="76EF9B24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www.iabnacional.org.br</w:t>
    </w:r>
  </w:p>
  <w:p w14:paraId="6C79FF79" w14:textId="611FB3AE" w:rsidR="008D2CA7" w:rsidRPr="005D23B0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8D2CA7">
      <w:rPr>
        <w:rFonts w:ascii="Palace Script MT" w:hAnsi="Palace Script MT"/>
        <w:sz w:val="20"/>
        <w:szCs w:val="20"/>
      </w:rPr>
      <w:t>iab@iabnacional.org.br</w:t>
    </w:r>
  </w:p>
  <w:bookmarkEnd w:id="0"/>
  <w:p w14:paraId="3CDEFAEE" w14:textId="77777777" w:rsidR="008D2CA7" w:rsidRPr="008D2CA7" w:rsidRDefault="008D2CA7" w:rsidP="008D2CA7">
    <w:pPr>
      <w:pStyle w:val="Cabealho"/>
      <w:jc w:val="cent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F"/>
    <w:rsid w:val="000A7FF8"/>
    <w:rsid w:val="001D3B6F"/>
    <w:rsid w:val="0028405D"/>
    <w:rsid w:val="00330DB8"/>
    <w:rsid w:val="00354529"/>
    <w:rsid w:val="00390743"/>
    <w:rsid w:val="00430D49"/>
    <w:rsid w:val="004767F5"/>
    <w:rsid w:val="00540959"/>
    <w:rsid w:val="005624C2"/>
    <w:rsid w:val="00563253"/>
    <w:rsid w:val="005C0445"/>
    <w:rsid w:val="006045F4"/>
    <w:rsid w:val="00645018"/>
    <w:rsid w:val="006A03A2"/>
    <w:rsid w:val="00824D1A"/>
    <w:rsid w:val="008C1F57"/>
    <w:rsid w:val="008D2CA7"/>
    <w:rsid w:val="008F5981"/>
    <w:rsid w:val="00A06781"/>
    <w:rsid w:val="00A53B26"/>
    <w:rsid w:val="00A75A0D"/>
    <w:rsid w:val="00AC00E0"/>
    <w:rsid w:val="00AE60EF"/>
    <w:rsid w:val="00B0486B"/>
    <w:rsid w:val="00B077D9"/>
    <w:rsid w:val="00B10E6E"/>
    <w:rsid w:val="00B17FE8"/>
    <w:rsid w:val="00B67DC5"/>
    <w:rsid w:val="00BA6454"/>
    <w:rsid w:val="00C046DA"/>
    <w:rsid w:val="00D00DF6"/>
    <w:rsid w:val="00D22611"/>
    <w:rsid w:val="00DA5371"/>
    <w:rsid w:val="00DC3BD9"/>
    <w:rsid w:val="00E46CB6"/>
    <w:rsid w:val="00E77DDC"/>
    <w:rsid w:val="00E83271"/>
    <w:rsid w:val="00EE39FF"/>
    <w:rsid w:val="00F202DB"/>
    <w:rsid w:val="00F87024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DA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IAB nacional</cp:lastModifiedBy>
  <cp:revision>2</cp:revision>
  <cp:lastPrinted>2025-04-24T15:32:00Z</cp:lastPrinted>
  <dcterms:created xsi:type="dcterms:W3CDTF">2025-04-30T16:36:00Z</dcterms:created>
  <dcterms:modified xsi:type="dcterms:W3CDTF">2025-04-30T16:36:00Z</dcterms:modified>
</cp:coreProperties>
</file>